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EA26F" w14:textId="1D72CAE5" w:rsidR="004E155D" w:rsidRDefault="006D7C54" w:rsidP="006D7C54">
      <w:pPr>
        <w:jc w:val="both"/>
      </w:pPr>
      <w:r w:rsidRPr="00413494">
        <w:object w:dxaOrig="1289" w:dyaOrig="871" w14:anchorId="34056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4.5pt" o:ole="">
            <v:imagedata r:id="rId6" o:title=""/>
          </v:shape>
          <o:OLEObject Type="Embed" ProgID="Unknown" ShapeID="_x0000_i1025" DrawAspect="Content" ObjectID="_1676116358" r:id="rId7"/>
        </w:object>
      </w:r>
      <w:r w:rsidR="00874799">
        <w:tab/>
      </w:r>
      <w:r>
        <w:t xml:space="preserve">   </w:t>
      </w:r>
      <w:r w:rsidR="00874799" w:rsidRPr="00874799">
        <w:rPr>
          <w:noProof/>
          <w:lang w:eastAsia="fr-FR"/>
        </w:rPr>
        <w:drawing>
          <wp:inline distT="0" distB="0" distL="0" distR="0" wp14:anchorId="198CF8BD" wp14:editId="68501146">
            <wp:extent cx="1493520" cy="452704"/>
            <wp:effectExtent l="0" t="0" r="0" b="5080"/>
            <wp:docPr id="9232" name="Picture 45" descr="Institut de Soudure - NAE">
              <a:extLst xmlns:a="http://schemas.openxmlformats.org/drawingml/2006/main">
                <a:ext uri="{FF2B5EF4-FFF2-40B4-BE49-F238E27FC236}">
                  <a16:creationId xmlns:a16="http://schemas.microsoft.com/office/drawing/2014/main" id="{E62E0A09-8565-416C-BE7A-D57552FB4C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 name="Picture 45" descr="Institut de Soudure - NAE">
                      <a:extLst>
                        <a:ext uri="{FF2B5EF4-FFF2-40B4-BE49-F238E27FC236}">
                          <a16:creationId xmlns:a16="http://schemas.microsoft.com/office/drawing/2014/main" id="{E62E0A09-8565-416C-BE7A-D57552FB4CF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121" cy="465920"/>
                    </a:xfrm>
                    <a:prstGeom prst="rect">
                      <a:avLst/>
                    </a:prstGeom>
                    <a:noFill/>
                    <a:ln>
                      <a:noFill/>
                    </a:ln>
                  </pic:spPr>
                </pic:pic>
              </a:graphicData>
            </a:graphic>
          </wp:inline>
        </w:drawing>
      </w:r>
      <w:r>
        <w:t xml:space="preserve">    </w:t>
      </w:r>
      <w:r w:rsidR="00874799">
        <w:tab/>
      </w:r>
      <w:r w:rsidR="004350F0" w:rsidRPr="004350F0">
        <w:rPr>
          <w:rFonts w:ascii="Times" w:eastAsia="Times New Roman" w:hAnsi="Times" w:cs="Times New Roman"/>
          <w:noProof/>
          <w:sz w:val="24"/>
          <w:szCs w:val="20"/>
          <w:lang w:eastAsia="fr-FR"/>
        </w:rPr>
        <w:drawing>
          <wp:inline distT="0" distB="0" distL="0" distR="0" wp14:anchorId="783409F0" wp14:editId="001DCAA0">
            <wp:extent cx="2804057" cy="381394"/>
            <wp:effectExtent l="0" t="0" r="0" b="0"/>
            <wp:docPr id="1" name="Image 1" descr="Logo_IUT_Moselle_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UT_Moselle_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2786" cy="409784"/>
                    </a:xfrm>
                    <a:prstGeom prst="rect">
                      <a:avLst/>
                    </a:prstGeom>
                    <a:noFill/>
                    <a:ln>
                      <a:noFill/>
                    </a:ln>
                  </pic:spPr>
                </pic:pic>
              </a:graphicData>
            </a:graphic>
          </wp:inline>
        </w:drawing>
      </w:r>
      <w:bookmarkStart w:id="0" w:name="_GoBack"/>
      <w:bookmarkEnd w:id="0"/>
    </w:p>
    <w:p w14:paraId="635C4FEC" w14:textId="67730C4A" w:rsidR="009D0625" w:rsidRPr="009D0625" w:rsidRDefault="009D0625" w:rsidP="009D0625">
      <w:pPr>
        <w:rPr>
          <w:rFonts w:ascii="Times New Roman" w:hAnsi="Times New Roman" w:cs="Times New Roman"/>
          <w:b/>
          <w:bCs/>
        </w:rPr>
      </w:pPr>
      <w:r w:rsidRPr="009D0625">
        <w:rPr>
          <w:rFonts w:ascii="Times New Roman" w:hAnsi="Times New Roman" w:cs="Times New Roman"/>
          <w:b/>
          <w:bCs/>
        </w:rPr>
        <w:t>Communiqué de presse</w:t>
      </w:r>
    </w:p>
    <w:p w14:paraId="078C3710" w14:textId="2D063CEE" w:rsidR="009D0625" w:rsidRPr="009D0625" w:rsidRDefault="009D0625" w:rsidP="009D0625">
      <w:pPr>
        <w:rPr>
          <w:rFonts w:ascii="Times New Roman" w:hAnsi="Times New Roman" w:cs="Times New Roman"/>
        </w:rPr>
      </w:pPr>
      <w:r w:rsidRPr="009D0625">
        <w:rPr>
          <w:rFonts w:ascii="Times New Roman" w:hAnsi="Times New Roman" w:cs="Times New Roman"/>
        </w:rPr>
        <w:t>Saint-Avold</w:t>
      </w:r>
      <w:r w:rsidRPr="009D0625">
        <w:rPr>
          <w:rFonts w:ascii="Times New Roman" w:hAnsi="Times New Roman" w:cs="Times New Roman"/>
        </w:rPr>
        <w:t xml:space="preserve">, le </w:t>
      </w:r>
      <w:r w:rsidRPr="009D0625">
        <w:rPr>
          <w:rFonts w:ascii="Times New Roman" w:hAnsi="Times New Roman" w:cs="Times New Roman"/>
        </w:rPr>
        <w:t>2 mars</w:t>
      </w:r>
      <w:r w:rsidRPr="009D0625">
        <w:rPr>
          <w:rFonts w:ascii="Times New Roman" w:hAnsi="Times New Roman" w:cs="Times New Roman"/>
        </w:rPr>
        <w:t xml:space="preserve"> 202</w:t>
      </w:r>
      <w:r w:rsidRPr="009D0625">
        <w:rPr>
          <w:rFonts w:ascii="Times New Roman" w:hAnsi="Times New Roman" w:cs="Times New Roman"/>
        </w:rPr>
        <w:t>1</w:t>
      </w:r>
      <w:r w:rsidRPr="009D0625">
        <w:rPr>
          <w:rFonts w:ascii="Times New Roman" w:hAnsi="Times New Roman" w:cs="Times New Roman"/>
        </w:rPr>
        <w:tab/>
      </w:r>
      <w:r w:rsidRPr="009D0625">
        <w:rPr>
          <w:rFonts w:ascii="Times New Roman" w:hAnsi="Times New Roman" w:cs="Times New Roman"/>
        </w:rPr>
        <w:tab/>
      </w:r>
      <w:r w:rsidRPr="009D0625">
        <w:rPr>
          <w:rFonts w:ascii="Times New Roman" w:hAnsi="Times New Roman" w:cs="Times New Roman"/>
        </w:rPr>
        <w:tab/>
      </w:r>
      <w:r w:rsidRPr="009D0625">
        <w:rPr>
          <w:rFonts w:ascii="Times New Roman" w:hAnsi="Times New Roman" w:cs="Times New Roman"/>
        </w:rPr>
        <w:tab/>
      </w:r>
      <w:r w:rsidRPr="009D0625">
        <w:rPr>
          <w:rFonts w:ascii="Times New Roman" w:hAnsi="Times New Roman" w:cs="Times New Roman"/>
        </w:rPr>
        <w:tab/>
      </w:r>
      <w:r w:rsidRPr="009D0625">
        <w:rPr>
          <w:rFonts w:ascii="Times New Roman" w:hAnsi="Times New Roman" w:cs="Times New Roman"/>
        </w:rPr>
        <w:tab/>
      </w:r>
    </w:p>
    <w:p w14:paraId="211810E9" w14:textId="2A18943E" w:rsidR="00001DA2" w:rsidRPr="00C828BB" w:rsidRDefault="00C24F4E" w:rsidP="00C828BB">
      <w:pPr>
        <w:spacing w:after="0"/>
        <w:jc w:val="center"/>
        <w:rPr>
          <w:rFonts w:ascii="Times New Roman" w:hAnsi="Times New Roman" w:cs="Times New Roman"/>
          <w:b/>
          <w:bCs/>
          <w:color w:val="4F81BD" w:themeColor="accent1"/>
          <w:sz w:val="28"/>
          <w:szCs w:val="28"/>
        </w:rPr>
      </w:pPr>
      <w:r w:rsidRPr="00C828BB">
        <w:rPr>
          <w:rFonts w:ascii="Times New Roman" w:hAnsi="Times New Roman" w:cs="Times New Roman"/>
          <w:b/>
          <w:bCs/>
          <w:color w:val="4F81BD" w:themeColor="accent1"/>
          <w:sz w:val="28"/>
          <w:szCs w:val="28"/>
        </w:rPr>
        <w:t>Lancement d’un partenariat</w:t>
      </w:r>
    </w:p>
    <w:p w14:paraId="533175E2" w14:textId="333BB5EB" w:rsidR="00C24F4E" w:rsidRPr="00C828BB" w:rsidRDefault="00C24F4E" w:rsidP="00C828BB">
      <w:pPr>
        <w:spacing w:after="0"/>
        <w:jc w:val="center"/>
        <w:rPr>
          <w:rFonts w:ascii="Times New Roman" w:hAnsi="Times New Roman" w:cs="Times New Roman"/>
          <w:b/>
          <w:bCs/>
          <w:color w:val="4F81BD" w:themeColor="accent1"/>
          <w:sz w:val="28"/>
          <w:szCs w:val="28"/>
        </w:rPr>
      </w:pPr>
      <w:proofErr w:type="gramStart"/>
      <w:r w:rsidRPr="00C828BB">
        <w:rPr>
          <w:rFonts w:ascii="Times New Roman" w:hAnsi="Times New Roman" w:cs="Times New Roman"/>
          <w:b/>
          <w:bCs/>
          <w:color w:val="4F81BD" w:themeColor="accent1"/>
          <w:sz w:val="28"/>
          <w:szCs w:val="28"/>
        </w:rPr>
        <w:t>pour</w:t>
      </w:r>
      <w:proofErr w:type="gramEnd"/>
      <w:r w:rsidRPr="00C828BB">
        <w:rPr>
          <w:rFonts w:ascii="Times New Roman" w:hAnsi="Times New Roman" w:cs="Times New Roman"/>
          <w:b/>
          <w:bCs/>
          <w:color w:val="4F81BD" w:themeColor="accent1"/>
          <w:sz w:val="28"/>
          <w:szCs w:val="28"/>
        </w:rPr>
        <w:t xml:space="preserve"> le développement de l’hydrogène </w:t>
      </w:r>
      <w:r w:rsidR="001E1A77" w:rsidRPr="00C828BB">
        <w:rPr>
          <w:rFonts w:ascii="Times New Roman" w:hAnsi="Times New Roman" w:cs="Times New Roman"/>
          <w:b/>
          <w:bCs/>
          <w:color w:val="4F81BD" w:themeColor="accent1"/>
          <w:sz w:val="28"/>
          <w:szCs w:val="28"/>
        </w:rPr>
        <w:t>énergétique</w:t>
      </w:r>
    </w:p>
    <w:p w14:paraId="3CC4D027" w14:textId="77777777" w:rsidR="00C24F4E" w:rsidRDefault="00C24F4E" w:rsidP="007200B1">
      <w:pPr>
        <w:spacing w:after="0"/>
        <w:jc w:val="both"/>
        <w:rPr>
          <w:rFonts w:ascii="Times New Roman" w:hAnsi="Times New Roman" w:cs="Times New Roman"/>
        </w:rPr>
      </w:pPr>
    </w:p>
    <w:p w14:paraId="50BC448A" w14:textId="7DB961EA" w:rsidR="002724AB" w:rsidRPr="0071259F" w:rsidRDefault="00C24F4E" w:rsidP="002724AB">
      <w:pPr>
        <w:spacing w:after="0"/>
        <w:jc w:val="both"/>
        <w:rPr>
          <w:rFonts w:ascii="Times New Roman" w:hAnsi="Times New Roman" w:cs="Times New Roman"/>
        </w:rPr>
      </w:pPr>
      <w:r>
        <w:rPr>
          <w:rFonts w:ascii="Times New Roman" w:hAnsi="Times New Roman" w:cs="Times New Roman"/>
        </w:rPr>
        <w:t xml:space="preserve">Antoine Legros, Président du Groupe </w:t>
      </w:r>
      <w:r w:rsidRPr="00546B3D">
        <w:rPr>
          <w:rFonts w:ascii="Times New Roman" w:hAnsi="Times New Roman" w:cs="Times New Roman"/>
        </w:rPr>
        <w:t>Institut de Soudure, Claude Trink</w:t>
      </w:r>
      <w:r w:rsidR="002724AB" w:rsidRPr="00546B3D">
        <w:rPr>
          <w:rFonts w:ascii="Times New Roman" w:hAnsi="Times New Roman" w:cs="Times New Roman"/>
        </w:rPr>
        <w:t>,</w:t>
      </w:r>
      <w:r w:rsidRPr="00546B3D">
        <w:rPr>
          <w:rFonts w:ascii="Times New Roman" w:hAnsi="Times New Roman" w:cs="Times New Roman"/>
        </w:rPr>
        <w:t xml:space="preserve"> </w:t>
      </w:r>
      <w:r w:rsidR="002724AB" w:rsidRPr="00546B3D">
        <w:rPr>
          <w:rFonts w:ascii="Times New Roman" w:hAnsi="Times New Roman" w:cs="Times New Roman"/>
        </w:rPr>
        <w:t>Président du PPE </w:t>
      </w:r>
      <w:r w:rsidRPr="00546B3D">
        <w:rPr>
          <w:rFonts w:ascii="Times New Roman" w:hAnsi="Times New Roman" w:cs="Times New Roman"/>
        </w:rPr>
        <w:t xml:space="preserve">et </w:t>
      </w:r>
      <w:r w:rsidRPr="0071259F">
        <w:rPr>
          <w:rFonts w:ascii="Times New Roman" w:hAnsi="Times New Roman" w:cs="Times New Roman"/>
        </w:rPr>
        <w:t>Philippe Burg</w:t>
      </w:r>
      <w:r w:rsidR="002724AB" w:rsidRPr="0071259F">
        <w:rPr>
          <w:rFonts w:ascii="Times New Roman" w:hAnsi="Times New Roman" w:cs="Times New Roman"/>
        </w:rPr>
        <w:t>,</w:t>
      </w:r>
      <w:r w:rsidRPr="0071259F">
        <w:rPr>
          <w:rFonts w:ascii="Times New Roman" w:hAnsi="Times New Roman" w:cs="Times New Roman"/>
        </w:rPr>
        <w:t xml:space="preserve"> </w:t>
      </w:r>
      <w:r w:rsidR="002724AB" w:rsidRPr="0071259F">
        <w:rPr>
          <w:rFonts w:ascii="Times New Roman" w:hAnsi="Times New Roman" w:cs="Times New Roman"/>
        </w:rPr>
        <w:t>Directeur de l’IUT de Moselle-Est, </w:t>
      </w:r>
      <w:r w:rsidR="00C270A3" w:rsidRPr="0071259F">
        <w:rPr>
          <w:rFonts w:ascii="Times New Roman" w:hAnsi="Times New Roman" w:cs="Times New Roman"/>
        </w:rPr>
        <w:t xml:space="preserve">signent </w:t>
      </w:r>
      <w:r w:rsidR="00C270A3" w:rsidRPr="00BB6D8F">
        <w:rPr>
          <w:rFonts w:ascii="Times New Roman" w:hAnsi="Times New Roman" w:cs="Times New Roman"/>
        </w:rPr>
        <w:t xml:space="preserve">le 2 mars </w:t>
      </w:r>
      <w:r w:rsidR="00BB6D8F" w:rsidRPr="00BB6D8F">
        <w:rPr>
          <w:rFonts w:ascii="Times New Roman" w:hAnsi="Times New Roman" w:cs="Times New Roman"/>
        </w:rPr>
        <w:t xml:space="preserve">à Saint Avold, </w:t>
      </w:r>
      <w:r w:rsidR="00C270A3" w:rsidRPr="00BB6D8F">
        <w:rPr>
          <w:rFonts w:ascii="Times New Roman" w:hAnsi="Times New Roman" w:cs="Times New Roman"/>
        </w:rPr>
        <w:t xml:space="preserve">un partenariat qui vise </w:t>
      </w:r>
      <w:r w:rsidR="00BB6D8F" w:rsidRPr="00BB6D8F">
        <w:rPr>
          <w:rFonts w:ascii="Times New Roman" w:hAnsi="Times New Roman" w:cs="Times New Roman"/>
        </w:rPr>
        <w:t>à créer u</w:t>
      </w:r>
      <w:r w:rsidR="00C270A3" w:rsidRPr="00BB6D8F">
        <w:rPr>
          <w:rFonts w:ascii="Times New Roman" w:hAnsi="Times New Roman" w:cs="Times New Roman"/>
        </w:rPr>
        <w:t xml:space="preserve">n centre international de qualification et certification de composants hydrogène sur le territoire </w:t>
      </w:r>
      <w:r w:rsidR="001E1A77">
        <w:rPr>
          <w:rFonts w:ascii="Times New Roman" w:hAnsi="Times New Roman" w:cs="Times New Roman"/>
        </w:rPr>
        <w:t xml:space="preserve">du </w:t>
      </w:r>
      <w:r w:rsidR="00BB6D8F" w:rsidRPr="0071259F">
        <w:rPr>
          <w:rFonts w:ascii="Times New Roman" w:hAnsi="Times New Roman" w:cs="Times New Roman"/>
        </w:rPr>
        <w:t>Warndt Naborien</w:t>
      </w:r>
      <w:r w:rsidR="002724AB" w:rsidRPr="0071259F">
        <w:rPr>
          <w:rFonts w:ascii="Times New Roman" w:hAnsi="Times New Roman" w:cs="Times New Roman"/>
        </w:rPr>
        <w:t xml:space="preserve">, en y intégrant une démarche de formation initiale et professionnelle. La signature intervient </w:t>
      </w:r>
      <w:r w:rsidR="002724AB" w:rsidRPr="00BB6D8F">
        <w:rPr>
          <w:rFonts w:ascii="Times New Roman" w:hAnsi="Times New Roman" w:cs="Times New Roman"/>
        </w:rPr>
        <w:t xml:space="preserve">en présence de </w:t>
      </w:r>
      <w:r w:rsidR="00520FB1">
        <w:rPr>
          <w:rFonts w:ascii="Times New Roman" w:hAnsi="Times New Roman" w:cs="Times New Roman"/>
        </w:rPr>
        <w:t>S</w:t>
      </w:r>
      <w:r w:rsidR="002724AB" w:rsidRPr="00BB6D8F">
        <w:rPr>
          <w:rFonts w:ascii="Times New Roman" w:hAnsi="Times New Roman" w:cs="Times New Roman"/>
        </w:rPr>
        <w:t xml:space="preserve">alvatore </w:t>
      </w:r>
      <w:proofErr w:type="spellStart"/>
      <w:r w:rsidR="002724AB" w:rsidRPr="00BB6D8F">
        <w:rPr>
          <w:rFonts w:ascii="Times New Roman" w:hAnsi="Times New Roman" w:cs="Times New Roman"/>
        </w:rPr>
        <w:t>Coscarella</w:t>
      </w:r>
      <w:proofErr w:type="spellEnd"/>
      <w:r w:rsidR="002724AB" w:rsidRPr="00BB6D8F">
        <w:rPr>
          <w:rFonts w:ascii="Times New Roman" w:hAnsi="Times New Roman" w:cs="Times New Roman"/>
        </w:rPr>
        <w:t>, </w:t>
      </w:r>
      <w:r w:rsidR="00255BA9">
        <w:rPr>
          <w:rFonts w:ascii="Times New Roman" w:hAnsi="Times New Roman" w:cs="Times New Roman"/>
        </w:rPr>
        <w:t>P</w:t>
      </w:r>
      <w:r w:rsidR="002724AB" w:rsidRPr="00BB6D8F">
        <w:rPr>
          <w:rFonts w:ascii="Times New Roman" w:hAnsi="Times New Roman" w:cs="Times New Roman"/>
        </w:rPr>
        <w:t xml:space="preserve">résident de la </w:t>
      </w:r>
      <w:r w:rsidR="00255BA9">
        <w:rPr>
          <w:rFonts w:ascii="Times New Roman" w:hAnsi="Times New Roman" w:cs="Times New Roman"/>
        </w:rPr>
        <w:t>C</w:t>
      </w:r>
      <w:r w:rsidR="002724AB" w:rsidRPr="00BB6D8F">
        <w:rPr>
          <w:rFonts w:ascii="Times New Roman" w:hAnsi="Times New Roman" w:cs="Times New Roman"/>
        </w:rPr>
        <w:t>ommunauté d'</w:t>
      </w:r>
      <w:r w:rsidR="00255BA9">
        <w:rPr>
          <w:rFonts w:ascii="Times New Roman" w:hAnsi="Times New Roman" w:cs="Times New Roman"/>
        </w:rPr>
        <w:t>A</w:t>
      </w:r>
      <w:r w:rsidR="002724AB" w:rsidRPr="00BB6D8F">
        <w:rPr>
          <w:rFonts w:ascii="Times New Roman" w:hAnsi="Times New Roman" w:cs="Times New Roman"/>
        </w:rPr>
        <w:t>gglomération Saint-Avold Synergie</w:t>
      </w:r>
      <w:r w:rsidR="005D03FB">
        <w:rPr>
          <w:rFonts w:ascii="Times New Roman" w:hAnsi="Times New Roman" w:cs="Times New Roman"/>
        </w:rPr>
        <w:t>.</w:t>
      </w:r>
    </w:p>
    <w:p w14:paraId="668D3818" w14:textId="619E4C4E" w:rsidR="00C270A3" w:rsidRPr="00BB6D8F" w:rsidRDefault="00C270A3" w:rsidP="00BB6D8F">
      <w:pPr>
        <w:spacing w:after="0"/>
        <w:jc w:val="both"/>
        <w:rPr>
          <w:rFonts w:ascii="Times New Roman" w:hAnsi="Times New Roman" w:cs="Times New Roman"/>
        </w:rPr>
      </w:pPr>
    </w:p>
    <w:p w14:paraId="6EB10723" w14:textId="4083AC6B" w:rsidR="00BB6D8F" w:rsidRPr="00BB6D8F" w:rsidRDefault="00BB6D8F" w:rsidP="00BB6D8F">
      <w:pPr>
        <w:spacing w:after="0"/>
        <w:jc w:val="both"/>
        <w:rPr>
          <w:rFonts w:ascii="Times New Roman" w:hAnsi="Times New Roman" w:cs="Times New Roman"/>
        </w:rPr>
      </w:pPr>
      <w:r w:rsidRPr="00BB6D8F">
        <w:rPr>
          <w:rFonts w:ascii="Times New Roman" w:hAnsi="Times New Roman" w:cs="Times New Roman"/>
        </w:rPr>
        <w:t xml:space="preserve">Ce partenariat s’inscrit dans le </w:t>
      </w:r>
      <w:r w:rsidRPr="001E1A77">
        <w:rPr>
          <w:rFonts w:ascii="Times New Roman" w:hAnsi="Times New Roman" w:cs="Times New Roman"/>
        </w:rPr>
        <w:t>cadre de la revitalisation d</w:t>
      </w:r>
      <w:r w:rsidR="002724AB" w:rsidRPr="001E1A77">
        <w:rPr>
          <w:rFonts w:ascii="Times New Roman" w:hAnsi="Times New Roman" w:cs="Times New Roman"/>
        </w:rPr>
        <w:t xml:space="preserve">e ce </w:t>
      </w:r>
      <w:r w:rsidRPr="001E1A77">
        <w:rPr>
          <w:rFonts w:ascii="Times New Roman" w:hAnsi="Times New Roman" w:cs="Times New Roman"/>
        </w:rPr>
        <w:t>territoire suite</w:t>
      </w:r>
      <w:r w:rsidRPr="00BB6D8F">
        <w:rPr>
          <w:rFonts w:ascii="Times New Roman" w:hAnsi="Times New Roman" w:cs="Times New Roman"/>
        </w:rPr>
        <w:t xml:space="preserve"> à la décision de fermer la tranche charbon de la centrale thermique Émile Huchet de Saint-Avold. Il fait partie intégrante des projets de reconversion industrielle, pour contribuer à reconstruire le territoire durablement autour d’un nouvel avenir industriel et </w:t>
      </w:r>
      <w:r w:rsidR="002724AB">
        <w:rPr>
          <w:rFonts w:ascii="Times New Roman" w:hAnsi="Times New Roman" w:cs="Times New Roman"/>
        </w:rPr>
        <w:t>pour</w:t>
      </w:r>
      <w:r w:rsidRPr="00BB6D8F">
        <w:rPr>
          <w:rFonts w:ascii="Times New Roman" w:hAnsi="Times New Roman" w:cs="Times New Roman"/>
        </w:rPr>
        <w:t xml:space="preserve"> accélérer sa transition énergétique.</w:t>
      </w:r>
      <w:r w:rsidR="002724AB">
        <w:rPr>
          <w:rFonts w:ascii="Times New Roman" w:hAnsi="Times New Roman" w:cs="Times New Roman"/>
        </w:rPr>
        <w:t xml:space="preserve"> Il s’inscrit également dans l</w:t>
      </w:r>
      <w:r w:rsidR="002724AB" w:rsidRPr="00001DA2">
        <w:rPr>
          <w:rFonts w:ascii="Times New Roman" w:hAnsi="Times New Roman" w:cs="Times New Roman"/>
        </w:rPr>
        <w:t>e plan national de l’hydrogène alors que le marché de l’hydrogène est considéré plus que jamais comme un secteur stratégique et d’avenir pour l’ensemble de la filière industrielle française.</w:t>
      </w:r>
    </w:p>
    <w:p w14:paraId="537E6269" w14:textId="77777777" w:rsidR="002724AB" w:rsidRDefault="002724AB" w:rsidP="00C270A3">
      <w:pPr>
        <w:spacing w:after="0"/>
        <w:rPr>
          <w:rFonts w:ascii="Times New Roman" w:hAnsi="Times New Roman" w:cs="Times New Roman"/>
          <w:sz w:val="24"/>
          <w:szCs w:val="24"/>
        </w:rPr>
      </w:pPr>
    </w:p>
    <w:p w14:paraId="028362D4" w14:textId="1E483647" w:rsidR="005D03FB" w:rsidRPr="005D03FB" w:rsidRDefault="00C270A3" w:rsidP="005D03FB">
      <w:pPr>
        <w:spacing w:after="0"/>
        <w:jc w:val="both"/>
        <w:rPr>
          <w:rFonts w:ascii="Times New Roman" w:hAnsi="Times New Roman" w:cs="Times New Roman"/>
        </w:rPr>
      </w:pPr>
      <w:r w:rsidRPr="002724AB">
        <w:rPr>
          <w:rFonts w:ascii="Times New Roman" w:hAnsi="Times New Roman" w:cs="Times New Roman"/>
        </w:rPr>
        <w:t xml:space="preserve">La première phase du partenariat débutera par le lancement d’une étude </w:t>
      </w:r>
      <w:r w:rsidR="000D3686" w:rsidRPr="002724AB">
        <w:rPr>
          <w:rFonts w:ascii="Times New Roman" w:hAnsi="Times New Roman" w:cs="Times New Roman"/>
        </w:rPr>
        <w:t xml:space="preserve">qui va confirmer le besoin </w:t>
      </w:r>
      <w:r w:rsidR="002724AB">
        <w:rPr>
          <w:rFonts w:ascii="Times New Roman" w:hAnsi="Times New Roman" w:cs="Times New Roman"/>
        </w:rPr>
        <w:t xml:space="preserve">et chiffrer les emplois induits qui pourraient être générés. </w:t>
      </w:r>
      <w:r w:rsidR="005D03FB">
        <w:rPr>
          <w:rFonts w:ascii="Times New Roman" w:hAnsi="Times New Roman" w:cs="Times New Roman"/>
        </w:rPr>
        <w:t>Les p</w:t>
      </w:r>
      <w:r w:rsidR="005D03FB" w:rsidRPr="005D03FB">
        <w:rPr>
          <w:rFonts w:ascii="Times New Roman" w:hAnsi="Times New Roman" w:cs="Times New Roman"/>
        </w:rPr>
        <w:t xml:space="preserve">remières conclusions de l’étude </w:t>
      </w:r>
      <w:r w:rsidR="005D03FB">
        <w:rPr>
          <w:rFonts w:ascii="Times New Roman" w:hAnsi="Times New Roman" w:cs="Times New Roman"/>
        </w:rPr>
        <w:t xml:space="preserve">sont </w:t>
      </w:r>
      <w:r w:rsidR="005D03FB" w:rsidRPr="005D03FB">
        <w:rPr>
          <w:rFonts w:ascii="Times New Roman" w:hAnsi="Times New Roman" w:cs="Times New Roman"/>
        </w:rPr>
        <w:t xml:space="preserve">attendues </w:t>
      </w:r>
      <w:r w:rsidR="0071259F">
        <w:rPr>
          <w:rFonts w:ascii="Times New Roman" w:hAnsi="Times New Roman" w:cs="Times New Roman"/>
        </w:rPr>
        <w:t>à</w:t>
      </w:r>
      <w:r w:rsidR="005D03FB" w:rsidRPr="005D03FB">
        <w:rPr>
          <w:rFonts w:ascii="Times New Roman" w:hAnsi="Times New Roman" w:cs="Times New Roman"/>
        </w:rPr>
        <w:t xml:space="preserve"> l’automne 2021.</w:t>
      </w:r>
    </w:p>
    <w:p w14:paraId="5E4F1FEA" w14:textId="05730F6C" w:rsidR="00C270A3" w:rsidRDefault="00C270A3" w:rsidP="005D03FB">
      <w:pPr>
        <w:spacing w:after="0"/>
        <w:jc w:val="both"/>
        <w:rPr>
          <w:rFonts w:ascii="Times New Roman" w:hAnsi="Times New Roman" w:cs="Times New Roman"/>
        </w:rPr>
      </w:pPr>
    </w:p>
    <w:p w14:paraId="3F61A7FE" w14:textId="404A8D59" w:rsidR="00874799" w:rsidRPr="00001DA2" w:rsidRDefault="000374BC" w:rsidP="007200B1">
      <w:pPr>
        <w:spacing w:after="0"/>
        <w:jc w:val="both"/>
        <w:rPr>
          <w:rFonts w:ascii="Times New Roman" w:hAnsi="Times New Roman" w:cs="Times New Roman"/>
        </w:rPr>
      </w:pPr>
      <w:r w:rsidRPr="00001DA2">
        <w:rPr>
          <w:rFonts w:ascii="Times New Roman" w:hAnsi="Times New Roman" w:cs="Times New Roman"/>
        </w:rPr>
        <w:t>Claude Trink</w:t>
      </w:r>
      <w:r w:rsidR="005D03FB" w:rsidRPr="00001DA2">
        <w:rPr>
          <w:rFonts w:ascii="Times New Roman" w:hAnsi="Times New Roman" w:cs="Times New Roman"/>
        </w:rPr>
        <w:t xml:space="preserve"> a souligné que </w:t>
      </w:r>
      <w:r w:rsidRPr="00001DA2">
        <w:rPr>
          <w:rFonts w:ascii="Times New Roman" w:hAnsi="Times New Roman" w:cs="Times New Roman"/>
        </w:rPr>
        <w:t>« </w:t>
      </w:r>
      <w:r w:rsidR="005D03FB" w:rsidRPr="00001DA2">
        <w:rPr>
          <w:rFonts w:ascii="Times New Roman" w:hAnsi="Times New Roman" w:cs="Times New Roman"/>
        </w:rPr>
        <w:t>c</w:t>
      </w:r>
      <w:r w:rsidR="0035506D" w:rsidRPr="00001DA2">
        <w:rPr>
          <w:rFonts w:ascii="Times New Roman" w:hAnsi="Times New Roman" w:cs="Times New Roman"/>
        </w:rPr>
        <w:t xml:space="preserve">ette action s’inscrit dans la thématique </w:t>
      </w:r>
      <w:r w:rsidR="00965981">
        <w:rPr>
          <w:rFonts w:ascii="Times New Roman" w:hAnsi="Times New Roman" w:cs="Times New Roman"/>
        </w:rPr>
        <w:t>"</w:t>
      </w:r>
      <w:r w:rsidR="0035506D" w:rsidRPr="00001DA2">
        <w:rPr>
          <w:rFonts w:ascii="Times New Roman" w:hAnsi="Times New Roman" w:cs="Times New Roman"/>
        </w:rPr>
        <w:t>réindustrialisation</w:t>
      </w:r>
      <w:r w:rsidR="00965981">
        <w:rPr>
          <w:rFonts w:ascii="Times New Roman" w:hAnsi="Times New Roman" w:cs="Times New Roman"/>
        </w:rPr>
        <w:t>"</w:t>
      </w:r>
      <w:r w:rsidR="0035506D" w:rsidRPr="00001DA2">
        <w:rPr>
          <w:rFonts w:ascii="Times New Roman" w:hAnsi="Times New Roman" w:cs="Times New Roman"/>
        </w:rPr>
        <w:t xml:space="preserve"> </w:t>
      </w:r>
      <w:r w:rsidR="00874799" w:rsidRPr="00001DA2">
        <w:rPr>
          <w:rFonts w:ascii="Times New Roman" w:hAnsi="Times New Roman" w:cs="Times New Roman"/>
        </w:rPr>
        <w:t xml:space="preserve">du </w:t>
      </w:r>
      <w:r w:rsidR="00413494" w:rsidRPr="00001DA2">
        <w:rPr>
          <w:rFonts w:ascii="Times New Roman" w:hAnsi="Times New Roman" w:cs="Times New Roman"/>
        </w:rPr>
        <w:t xml:space="preserve">Projet de Territoire Warndt Naborien (PTWN) </w:t>
      </w:r>
      <w:r w:rsidR="00874799" w:rsidRPr="00001DA2">
        <w:rPr>
          <w:rFonts w:ascii="Times New Roman" w:hAnsi="Times New Roman" w:cs="Times New Roman"/>
        </w:rPr>
        <w:t>soutenu par les pouvoirs public</w:t>
      </w:r>
      <w:r w:rsidR="0071259F">
        <w:rPr>
          <w:rFonts w:ascii="Times New Roman" w:hAnsi="Times New Roman" w:cs="Times New Roman"/>
        </w:rPr>
        <w:t>s</w:t>
      </w:r>
      <w:r w:rsidR="00001DA2">
        <w:rPr>
          <w:rFonts w:ascii="Times New Roman" w:hAnsi="Times New Roman" w:cs="Times New Roman"/>
        </w:rPr>
        <w:t>. Elle</w:t>
      </w:r>
      <w:r w:rsidR="0035506D" w:rsidRPr="00001DA2">
        <w:rPr>
          <w:rFonts w:ascii="Times New Roman" w:hAnsi="Times New Roman" w:cs="Times New Roman"/>
        </w:rPr>
        <w:t xml:space="preserve"> vise à établir et pérenniser les conditions de soutien à une filière hydrogène </w:t>
      </w:r>
      <w:r w:rsidR="00467EDA" w:rsidRPr="00001DA2">
        <w:rPr>
          <w:rFonts w:ascii="Times New Roman" w:hAnsi="Times New Roman" w:cs="Times New Roman"/>
        </w:rPr>
        <w:t xml:space="preserve">en construction </w:t>
      </w:r>
      <w:r w:rsidR="0035506D" w:rsidRPr="00001DA2">
        <w:rPr>
          <w:rFonts w:ascii="Times New Roman" w:hAnsi="Times New Roman" w:cs="Times New Roman"/>
        </w:rPr>
        <w:t>sur le territoire lorrain</w:t>
      </w:r>
      <w:r w:rsidR="00413494" w:rsidRPr="00001DA2">
        <w:rPr>
          <w:rFonts w:ascii="Times New Roman" w:hAnsi="Times New Roman" w:cs="Times New Roman"/>
        </w:rPr>
        <w:t>. La spécificité du territoire est marquée par une dynamique transfrontalière et la présence de grands acteurs de la filière hydrogène</w:t>
      </w:r>
      <w:r w:rsidR="00467EDA" w:rsidRPr="00001DA2">
        <w:rPr>
          <w:rFonts w:ascii="Times New Roman" w:hAnsi="Times New Roman" w:cs="Times New Roman"/>
        </w:rPr>
        <w:t xml:space="preserve"> impliqués localement et </w:t>
      </w:r>
      <w:r w:rsidR="00413494" w:rsidRPr="00001DA2">
        <w:rPr>
          <w:rFonts w:ascii="Times New Roman" w:hAnsi="Times New Roman" w:cs="Times New Roman"/>
        </w:rPr>
        <w:t xml:space="preserve">cherchant </w:t>
      </w:r>
      <w:r w:rsidR="00874799" w:rsidRPr="00001DA2">
        <w:rPr>
          <w:rFonts w:ascii="Times New Roman" w:hAnsi="Times New Roman" w:cs="Times New Roman"/>
        </w:rPr>
        <w:t xml:space="preserve">aujourd’hui </w:t>
      </w:r>
      <w:r w:rsidR="00413494" w:rsidRPr="00001DA2">
        <w:rPr>
          <w:rFonts w:ascii="Times New Roman" w:hAnsi="Times New Roman" w:cs="Times New Roman"/>
        </w:rPr>
        <w:t>à y installer de nouvelles activités</w:t>
      </w:r>
      <w:r w:rsidRPr="00001DA2">
        <w:rPr>
          <w:rFonts w:ascii="Times New Roman" w:hAnsi="Times New Roman" w:cs="Times New Roman"/>
        </w:rPr>
        <w:t xml:space="preserve"> pourvoyeuse d’emplois</w:t>
      </w:r>
      <w:r w:rsidR="00413494" w:rsidRPr="00001DA2">
        <w:rPr>
          <w:rFonts w:ascii="Times New Roman" w:hAnsi="Times New Roman" w:cs="Times New Roman"/>
        </w:rPr>
        <w:t>.</w:t>
      </w:r>
      <w:r w:rsidRPr="00001DA2">
        <w:rPr>
          <w:rFonts w:ascii="Times New Roman" w:hAnsi="Times New Roman" w:cs="Times New Roman"/>
        </w:rPr>
        <w:t> »</w:t>
      </w:r>
    </w:p>
    <w:p w14:paraId="761F372B" w14:textId="5ED787A3" w:rsidR="005D03FB" w:rsidRPr="00001DA2" w:rsidRDefault="0061010D" w:rsidP="005D03FB">
      <w:pPr>
        <w:spacing w:after="0"/>
        <w:jc w:val="both"/>
        <w:rPr>
          <w:rFonts w:ascii="Times New Roman" w:hAnsi="Times New Roman" w:cs="Times New Roman"/>
          <w:strike/>
          <w:color w:val="000000" w:themeColor="text1"/>
        </w:rPr>
      </w:pPr>
      <w:r w:rsidRPr="00001DA2">
        <w:rPr>
          <w:rFonts w:ascii="Times New Roman" w:hAnsi="Times New Roman" w:cs="Times New Roman"/>
        </w:rPr>
        <w:br/>
      </w:r>
      <w:r w:rsidR="005D03FB" w:rsidRPr="00001DA2">
        <w:rPr>
          <w:rFonts w:ascii="Times New Roman" w:hAnsi="Times New Roman" w:cs="Times New Roman"/>
          <w:color w:val="000000" w:themeColor="text1"/>
        </w:rPr>
        <w:t>Antoine Legros</w:t>
      </w:r>
      <w:r w:rsidR="00AF743D">
        <w:rPr>
          <w:rFonts w:ascii="Times New Roman" w:hAnsi="Times New Roman" w:cs="Times New Roman"/>
          <w:color w:val="000000" w:themeColor="text1"/>
        </w:rPr>
        <w:t xml:space="preserve"> </w:t>
      </w:r>
      <w:r w:rsidR="00001DA2">
        <w:rPr>
          <w:rFonts w:ascii="Times New Roman" w:hAnsi="Times New Roman" w:cs="Times New Roman"/>
          <w:color w:val="000000" w:themeColor="text1"/>
        </w:rPr>
        <w:t xml:space="preserve">a indiqué </w:t>
      </w:r>
      <w:r w:rsidR="00965981">
        <w:rPr>
          <w:rFonts w:ascii="Times New Roman" w:hAnsi="Times New Roman" w:cs="Times New Roman"/>
          <w:color w:val="000000" w:themeColor="text1"/>
        </w:rPr>
        <w:t>qu</w:t>
      </w:r>
      <w:proofErr w:type="gramStart"/>
      <w:r w:rsidR="00965981">
        <w:rPr>
          <w:rFonts w:ascii="Times New Roman" w:hAnsi="Times New Roman" w:cs="Times New Roman"/>
          <w:color w:val="000000" w:themeColor="text1"/>
        </w:rPr>
        <w:t>’«</w:t>
      </w:r>
      <w:proofErr w:type="gramEnd"/>
      <w:r w:rsidR="00001DA2">
        <w:rPr>
          <w:rFonts w:ascii="Times New Roman" w:hAnsi="Times New Roman" w:cs="Times New Roman"/>
          <w:color w:val="000000" w:themeColor="text1"/>
        </w:rPr>
        <w:t> </w:t>
      </w:r>
      <w:r w:rsidR="005D03FB" w:rsidRPr="00001DA2">
        <w:rPr>
          <w:rFonts w:ascii="Times New Roman" w:hAnsi="Times New Roman" w:cs="Times New Roman"/>
          <w:color w:val="000000" w:themeColor="text1"/>
        </w:rPr>
        <w:t xml:space="preserve">avec ce partenariat, nous réunissons </w:t>
      </w:r>
      <w:bookmarkStart w:id="1" w:name="_Hlk65247332"/>
      <w:r w:rsidR="005D03FB" w:rsidRPr="00001DA2">
        <w:rPr>
          <w:rFonts w:ascii="Times New Roman" w:hAnsi="Times New Roman" w:cs="Times New Roman"/>
          <w:color w:val="000000" w:themeColor="text1"/>
        </w:rPr>
        <w:t>les conditions sur le territoire pour la montée en puissance de l’hydrogène au service d’une économie décarbonée</w:t>
      </w:r>
      <w:bookmarkEnd w:id="1"/>
      <w:r w:rsidR="005D03FB" w:rsidRPr="00001DA2">
        <w:rPr>
          <w:rFonts w:ascii="Times New Roman" w:hAnsi="Times New Roman" w:cs="Times New Roman"/>
          <w:color w:val="000000" w:themeColor="text1"/>
        </w:rPr>
        <w:t>. Un tel centre aura pour vocation de mettre à disposition des industriels des moyens de qualification et d’essais et permettre de doter les acteurs locaux des nouvelles compétences technologiques indispensables à la future filière</w:t>
      </w:r>
      <w:r w:rsidR="00001DA2">
        <w:rPr>
          <w:rFonts w:ascii="Times New Roman" w:hAnsi="Times New Roman" w:cs="Times New Roman"/>
          <w:color w:val="000000" w:themeColor="text1"/>
        </w:rPr>
        <w:t> ».</w:t>
      </w:r>
      <w:r w:rsidR="005D03FB" w:rsidRPr="00001DA2">
        <w:rPr>
          <w:rFonts w:ascii="Times New Roman" w:hAnsi="Times New Roman" w:cs="Times New Roman"/>
          <w:color w:val="000000" w:themeColor="text1"/>
        </w:rPr>
        <w:t xml:space="preserve"> </w:t>
      </w:r>
    </w:p>
    <w:p w14:paraId="59B6B1BF" w14:textId="77777777" w:rsidR="005D03FB" w:rsidRDefault="005D03FB" w:rsidP="007200B1">
      <w:pPr>
        <w:spacing w:after="0"/>
        <w:jc w:val="both"/>
        <w:rPr>
          <w:rFonts w:ascii="Times New Roman" w:hAnsi="Times New Roman" w:cs="Times New Roman"/>
          <w:sz w:val="24"/>
          <w:szCs w:val="24"/>
        </w:rPr>
      </w:pPr>
    </w:p>
    <w:p w14:paraId="640DFAD0" w14:textId="0F6CAA75" w:rsidR="000374BC" w:rsidRPr="00001DA2" w:rsidRDefault="000374BC" w:rsidP="007200B1">
      <w:pPr>
        <w:spacing w:after="0"/>
        <w:jc w:val="both"/>
        <w:rPr>
          <w:rFonts w:ascii="Times New Roman" w:hAnsi="Times New Roman" w:cs="Times New Roman"/>
        </w:rPr>
      </w:pPr>
      <w:r w:rsidRPr="00001DA2">
        <w:rPr>
          <w:rFonts w:ascii="Times New Roman" w:hAnsi="Times New Roman" w:cs="Times New Roman"/>
        </w:rPr>
        <w:t>Philippe Burg</w:t>
      </w:r>
      <w:r w:rsidR="00AF743D">
        <w:rPr>
          <w:rFonts w:ascii="Times New Roman" w:hAnsi="Times New Roman" w:cs="Times New Roman"/>
        </w:rPr>
        <w:t xml:space="preserve"> a précisé que « l</w:t>
      </w:r>
      <w:r w:rsidR="0035506D" w:rsidRPr="00001DA2">
        <w:rPr>
          <w:rFonts w:ascii="Times New Roman" w:hAnsi="Times New Roman" w:cs="Times New Roman"/>
        </w:rPr>
        <w:t>’étude se veut am</w:t>
      </w:r>
      <w:r w:rsidR="00874799" w:rsidRPr="00001DA2">
        <w:rPr>
          <w:rFonts w:ascii="Times New Roman" w:hAnsi="Times New Roman" w:cs="Times New Roman"/>
        </w:rPr>
        <w:t>b</w:t>
      </w:r>
      <w:r w:rsidR="0035506D" w:rsidRPr="00001DA2">
        <w:rPr>
          <w:rFonts w:ascii="Times New Roman" w:hAnsi="Times New Roman" w:cs="Times New Roman"/>
        </w:rPr>
        <w:t>itieuse, avec la volonté</w:t>
      </w:r>
      <w:r w:rsidR="00467EDA" w:rsidRPr="00001DA2">
        <w:rPr>
          <w:rFonts w:ascii="Times New Roman" w:hAnsi="Times New Roman" w:cs="Times New Roman"/>
        </w:rPr>
        <w:t xml:space="preserve"> </w:t>
      </w:r>
      <w:r w:rsidR="0035506D" w:rsidRPr="00001DA2">
        <w:rPr>
          <w:rFonts w:ascii="Times New Roman" w:hAnsi="Times New Roman" w:cs="Times New Roman"/>
        </w:rPr>
        <w:t>:</w:t>
      </w:r>
    </w:p>
    <w:p w14:paraId="3E0F2F99" w14:textId="46E1EB55" w:rsidR="0061010D" w:rsidRPr="00001DA2" w:rsidRDefault="0035506D" w:rsidP="007200B1">
      <w:pPr>
        <w:spacing w:after="0"/>
        <w:jc w:val="both"/>
        <w:rPr>
          <w:rFonts w:ascii="Times New Roman" w:hAnsi="Times New Roman" w:cs="Times New Roman"/>
        </w:rPr>
      </w:pPr>
      <w:r w:rsidRPr="00001DA2">
        <w:rPr>
          <w:rFonts w:ascii="Times New Roman" w:hAnsi="Times New Roman" w:cs="Times New Roman"/>
        </w:rPr>
        <w:t>- de répondre à des besoins identifiés sur l’ensemble de la chaîne de valeur de l’hydrogène énergétique</w:t>
      </w:r>
      <w:r w:rsidR="00467EDA" w:rsidRPr="00001DA2">
        <w:rPr>
          <w:rFonts w:ascii="Times New Roman" w:hAnsi="Times New Roman" w:cs="Times New Roman"/>
        </w:rPr>
        <w:t xml:space="preserve">, </w:t>
      </w:r>
      <w:r w:rsidR="0061010D" w:rsidRPr="00001DA2">
        <w:rPr>
          <w:rFonts w:ascii="Times New Roman" w:hAnsi="Times New Roman" w:cs="Times New Roman"/>
        </w:rPr>
        <w:t>en analysant le</w:t>
      </w:r>
      <w:r w:rsidR="00467EDA" w:rsidRPr="00001DA2">
        <w:rPr>
          <w:rFonts w:ascii="Times New Roman" w:hAnsi="Times New Roman" w:cs="Times New Roman"/>
        </w:rPr>
        <w:t xml:space="preserve"> </w:t>
      </w:r>
      <w:r w:rsidRPr="00001DA2">
        <w:rPr>
          <w:rFonts w:ascii="Times New Roman" w:hAnsi="Times New Roman" w:cs="Times New Roman"/>
        </w:rPr>
        <w:t>cadre réglementaire</w:t>
      </w:r>
      <w:r w:rsidR="00467EDA" w:rsidRPr="00001DA2">
        <w:rPr>
          <w:rFonts w:ascii="Times New Roman" w:hAnsi="Times New Roman" w:cs="Times New Roman"/>
        </w:rPr>
        <w:t xml:space="preserve"> et</w:t>
      </w:r>
      <w:r w:rsidRPr="00001DA2">
        <w:rPr>
          <w:rFonts w:ascii="Times New Roman" w:hAnsi="Times New Roman" w:cs="Times New Roman"/>
        </w:rPr>
        <w:t xml:space="preserve"> </w:t>
      </w:r>
      <w:r w:rsidR="0061010D" w:rsidRPr="00001DA2">
        <w:rPr>
          <w:rFonts w:ascii="Times New Roman" w:hAnsi="Times New Roman" w:cs="Times New Roman"/>
        </w:rPr>
        <w:t>l</w:t>
      </w:r>
      <w:r w:rsidR="00467EDA" w:rsidRPr="00001DA2">
        <w:rPr>
          <w:rFonts w:ascii="Times New Roman" w:hAnsi="Times New Roman" w:cs="Times New Roman"/>
        </w:rPr>
        <w:t xml:space="preserve">es besoins </w:t>
      </w:r>
      <w:r w:rsidR="008F7DAD" w:rsidRPr="00001DA2">
        <w:rPr>
          <w:rFonts w:ascii="Times New Roman" w:hAnsi="Times New Roman" w:cs="Times New Roman"/>
        </w:rPr>
        <w:t xml:space="preserve">en </w:t>
      </w:r>
      <w:r w:rsidRPr="00001DA2">
        <w:rPr>
          <w:rFonts w:ascii="Times New Roman" w:hAnsi="Times New Roman" w:cs="Times New Roman"/>
        </w:rPr>
        <w:t>tests</w:t>
      </w:r>
      <w:r w:rsidR="008F7DAD" w:rsidRPr="00001DA2">
        <w:rPr>
          <w:rFonts w:ascii="Times New Roman" w:hAnsi="Times New Roman" w:cs="Times New Roman"/>
        </w:rPr>
        <w:t xml:space="preserve">, </w:t>
      </w:r>
      <w:r w:rsidR="0061010D" w:rsidRPr="00001DA2">
        <w:rPr>
          <w:rFonts w:ascii="Times New Roman" w:hAnsi="Times New Roman" w:cs="Times New Roman"/>
        </w:rPr>
        <w:t>essais</w:t>
      </w:r>
      <w:r w:rsidR="008F7DAD" w:rsidRPr="00001DA2">
        <w:rPr>
          <w:rFonts w:ascii="Times New Roman" w:hAnsi="Times New Roman" w:cs="Times New Roman"/>
        </w:rPr>
        <w:t xml:space="preserve"> et </w:t>
      </w:r>
      <w:r w:rsidRPr="00001DA2">
        <w:rPr>
          <w:rFonts w:ascii="Times New Roman" w:hAnsi="Times New Roman" w:cs="Times New Roman"/>
        </w:rPr>
        <w:t>équipements</w:t>
      </w:r>
      <w:r w:rsidR="008F7DAD" w:rsidRPr="00001DA2">
        <w:rPr>
          <w:rFonts w:ascii="Times New Roman" w:hAnsi="Times New Roman" w:cs="Times New Roman"/>
        </w:rPr>
        <w:t xml:space="preserve"> nécessaire à</w:t>
      </w:r>
      <w:r w:rsidR="00467EDA" w:rsidRPr="00001DA2">
        <w:rPr>
          <w:rFonts w:ascii="Times New Roman" w:hAnsi="Times New Roman" w:cs="Times New Roman"/>
        </w:rPr>
        <w:t xml:space="preserve"> la future filière ;</w:t>
      </w:r>
    </w:p>
    <w:p w14:paraId="1429A217" w14:textId="39203769" w:rsidR="0061010D" w:rsidRPr="00001DA2" w:rsidRDefault="0035506D" w:rsidP="007200B1">
      <w:pPr>
        <w:spacing w:after="0"/>
        <w:jc w:val="both"/>
        <w:rPr>
          <w:rFonts w:ascii="Times New Roman" w:hAnsi="Times New Roman" w:cs="Times New Roman"/>
        </w:rPr>
      </w:pPr>
      <w:r w:rsidRPr="00001DA2">
        <w:rPr>
          <w:rFonts w:ascii="Times New Roman" w:hAnsi="Times New Roman" w:cs="Times New Roman"/>
        </w:rPr>
        <w:t>- d</w:t>
      </w:r>
      <w:r w:rsidR="00FA5814" w:rsidRPr="00001DA2">
        <w:rPr>
          <w:rFonts w:ascii="Times New Roman" w:hAnsi="Times New Roman" w:cs="Times New Roman"/>
        </w:rPr>
        <w:t>e mettre l’accent sur les compétences</w:t>
      </w:r>
      <w:r w:rsidR="007200B1" w:rsidRPr="00001DA2">
        <w:rPr>
          <w:rFonts w:ascii="Times New Roman" w:hAnsi="Times New Roman" w:cs="Times New Roman"/>
        </w:rPr>
        <w:t xml:space="preserve"> et</w:t>
      </w:r>
      <w:r w:rsidR="00FA5814" w:rsidRPr="00001DA2">
        <w:rPr>
          <w:rFonts w:ascii="Times New Roman" w:hAnsi="Times New Roman" w:cs="Times New Roman"/>
        </w:rPr>
        <w:t xml:space="preserve"> ressources humaines requises </w:t>
      </w:r>
      <w:r w:rsidR="007200B1" w:rsidRPr="00001DA2">
        <w:rPr>
          <w:rFonts w:ascii="Times New Roman" w:hAnsi="Times New Roman" w:cs="Times New Roman"/>
        </w:rPr>
        <w:t>et</w:t>
      </w:r>
      <w:r w:rsidR="00FA5814" w:rsidRPr="00001DA2">
        <w:rPr>
          <w:rFonts w:ascii="Times New Roman" w:hAnsi="Times New Roman" w:cs="Times New Roman"/>
        </w:rPr>
        <w:t xml:space="preserve"> d’initier </w:t>
      </w:r>
      <w:r w:rsidRPr="00001DA2">
        <w:rPr>
          <w:rFonts w:ascii="Times New Roman" w:hAnsi="Times New Roman" w:cs="Times New Roman"/>
        </w:rPr>
        <w:t xml:space="preserve">les cursus </w:t>
      </w:r>
      <w:r w:rsidR="00FA5814" w:rsidRPr="00001DA2">
        <w:rPr>
          <w:rFonts w:ascii="Times New Roman" w:hAnsi="Times New Roman" w:cs="Times New Roman"/>
        </w:rPr>
        <w:t xml:space="preserve">adaptés </w:t>
      </w:r>
      <w:r w:rsidRPr="00001DA2">
        <w:rPr>
          <w:rFonts w:ascii="Times New Roman" w:hAnsi="Times New Roman" w:cs="Times New Roman"/>
        </w:rPr>
        <w:t>de formation à l’hydrogène énergétique sur le territoire lorrain,</w:t>
      </w:r>
    </w:p>
    <w:p w14:paraId="7C792ABB" w14:textId="395815FC" w:rsidR="0061010D" w:rsidRPr="00001DA2" w:rsidRDefault="0035506D" w:rsidP="007200B1">
      <w:pPr>
        <w:spacing w:after="0"/>
        <w:jc w:val="both"/>
        <w:rPr>
          <w:rFonts w:ascii="Times New Roman" w:hAnsi="Times New Roman" w:cs="Times New Roman"/>
        </w:rPr>
      </w:pPr>
      <w:r w:rsidRPr="00001DA2">
        <w:rPr>
          <w:rFonts w:ascii="Times New Roman" w:hAnsi="Times New Roman" w:cs="Times New Roman"/>
        </w:rPr>
        <w:t>- d’</w:t>
      </w:r>
      <w:r w:rsidR="00467EDA" w:rsidRPr="00001DA2">
        <w:rPr>
          <w:rFonts w:ascii="Times New Roman" w:hAnsi="Times New Roman" w:cs="Times New Roman"/>
        </w:rPr>
        <w:t>é</w:t>
      </w:r>
      <w:r w:rsidR="00B55E49" w:rsidRPr="00001DA2">
        <w:rPr>
          <w:rFonts w:ascii="Times New Roman" w:hAnsi="Times New Roman" w:cs="Times New Roman"/>
        </w:rPr>
        <w:t>laborer</w:t>
      </w:r>
      <w:r w:rsidR="00467EDA" w:rsidRPr="00001DA2">
        <w:rPr>
          <w:rFonts w:ascii="Times New Roman" w:hAnsi="Times New Roman" w:cs="Times New Roman"/>
        </w:rPr>
        <w:t xml:space="preserve"> un pôle d’expertise d’une portée dépassant le cadre lorrain</w:t>
      </w:r>
      <w:r w:rsidRPr="00001DA2">
        <w:rPr>
          <w:rFonts w:ascii="Times New Roman" w:hAnsi="Times New Roman" w:cs="Times New Roman"/>
        </w:rPr>
        <w:t>.</w:t>
      </w:r>
      <w:r w:rsidR="000374BC" w:rsidRPr="00001DA2">
        <w:rPr>
          <w:rFonts w:ascii="Times New Roman" w:hAnsi="Times New Roman" w:cs="Times New Roman"/>
        </w:rPr>
        <w:t> »</w:t>
      </w:r>
    </w:p>
    <w:p w14:paraId="5B2683DF" w14:textId="6F9DE896" w:rsidR="0061010D" w:rsidRPr="00001DA2" w:rsidRDefault="0061010D" w:rsidP="007200B1">
      <w:pPr>
        <w:spacing w:after="0"/>
        <w:jc w:val="both"/>
        <w:rPr>
          <w:rFonts w:ascii="Times New Roman" w:hAnsi="Times New Roman" w:cs="Times New Roman"/>
        </w:rPr>
      </w:pPr>
    </w:p>
    <w:p w14:paraId="25FF440B" w14:textId="69815E9E" w:rsidR="00EB3EA0" w:rsidRDefault="0061010D" w:rsidP="00EB3EA0">
      <w:pPr>
        <w:spacing w:after="0"/>
        <w:jc w:val="both"/>
        <w:rPr>
          <w:rFonts w:ascii="Times New Roman" w:hAnsi="Times New Roman" w:cs="Times New Roman"/>
        </w:rPr>
      </w:pPr>
      <w:r w:rsidRPr="00001DA2">
        <w:rPr>
          <w:rFonts w:ascii="Times New Roman" w:hAnsi="Times New Roman" w:cs="Times New Roman"/>
        </w:rPr>
        <w:lastRenderedPageBreak/>
        <w:t xml:space="preserve">Le </w:t>
      </w:r>
      <w:r w:rsidRPr="00001DA2">
        <w:rPr>
          <w:rFonts w:ascii="Times New Roman" w:hAnsi="Times New Roman" w:cs="Times New Roman"/>
          <w:b/>
          <w:bCs/>
        </w:rPr>
        <w:t>PPE</w:t>
      </w:r>
      <w:r w:rsidR="008F7DAD" w:rsidRPr="00001DA2">
        <w:rPr>
          <w:rFonts w:ascii="Times New Roman" w:hAnsi="Times New Roman" w:cs="Times New Roman"/>
          <w:b/>
          <w:bCs/>
        </w:rPr>
        <w:t xml:space="preserve"> </w:t>
      </w:r>
      <w:r w:rsidRPr="00001DA2">
        <w:rPr>
          <w:rFonts w:ascii="Times New Roman" w:hAnsi="Times New Roman" w:cs="Times New Roman"/>
        </w:rPr>
        <w:t>est une association mosellane implantée sur le territoire Naborien</w:t>
      </w:r>
      <w:r w:rsidR="00B1278B">
        <w:rPr>
          <w:rFonts w:ascii="Times New Roman" w:hAnsi="Times New Roman" w:cs="Times New Roman"/>
        </w:rPr>
        <w:t>,</w:t>
      </w:r>
      <w:r w:rsidRPr="00001DA2">
        <w:rPr>
          <w:rFonts w:ascii="Times New Roman" w:hAnsi="Times New Roman" w:cs="Times New Roman"/>
        </w:rPr>
        <w:t xml:space="preserve"> </w:t>
      </w:r>
      <w:r w:rsidR="00413494" w:rsidRPr="00001DA2">
        <w:rPr>
          <w:rFonts w:ascii="Times New Roman" w:hAnsi="Times New Roman" w:cs="Times New Roman"/>
        </w:rPr>
        <w:t xml:space="preserve">mandatée par la Communauté d’Agglomération de St-Avold Synergie (CASAS) pour </w:t>
      </w:r>
      <w:r w:rsidR="008F7DAD" w:rsidRPr="00001DA2">
        <w:rPr>
          <w:rFonts w:ascii="Times New Roman" w:hAnsi="Times New Roman" w:cs="Times New Roman"/>
        </w:rPr>
        <w:t xml:space="preserve">initier la filière </w:t>
      </w:r>
      <w:r w:rsidRPr="00001DA2">
        <w:rPr>
          <w:rFonts w:ascii="Times New Roman" w:hAnsi="Times New Roman" w:cs="Times New Roman"/>
        </w:rPr>
        <w:t>hydrogène du Projet de Territoire du Warndt Naborien.</w:t>
      </w:r>
      <w:r w:rsidR="00413494" w:rsidRPr="00001DA2">
        <w:rPr>
          <w:rFonts w:ascii="Times New Roman" w:hAnsi="Times New Roman" w:cs="Times New Roman"/>
        </w:rPr>
        <w:t xml:space="preserve"> Le PPE</w:t>
      </w:r>
      <w:r w:rsidRPr="00001DA2">
        <w:rPr>
          <w:rFonts w:ascii="Times New Roman" w:hAnsi="Times New Roman" w:cs="Times New Roman"/>
        </w:rPr>
        <w:t xml:space="preserve"> a pour but de valoriser le territoire de la Moselle-Est. Son action remonte </w:t>
      </w:r>
      <w:r w:rsidR="00413494" w:rsidRPr="00001DA2">
        <w:rPr>
          <w:rFonts w:ascii="Times New Roman" w:hAnsi="Times New Roman" w:cs="Times New Roman"/>
        </w:rPr>
        <w:t xml:space="preserve">à la </w:t>
      </w:r>
      <w:r w:rsidRPr="00001DA2">
        <w:rPr>
          <w:rFonts w:ascii="Times New Roman" w:hAnsi="Times New Roman" w:cs="Times New Roman"/>
        </w:rPr>
        <w:t xml:space="preserve">première transition </w:t>
      </w:r>
      <w:r w:rsidR="00413494" w:rsidRPr="00001DA2">
        <w:rPr>
          <w:rFonts w:ascii="Times New Roman" w:hAnsi="Times New Roman" w:cs="Times New Roman"/>
        </w:rPr>
        <w:t xml:space="preserve">industrielle du territoire </w:t>
      </w:r>
      <w:r w:rsidR="008F7DAD" w:rsidRPr="00001DA2">
        <w:rPr>
          <w:rFonts w:ascii="Times New Roman" w:hAnsi="Times New Roman" w:cs="Times New Roman"/>
        </w:rPr>
        <w:t>rendue nécessaire</w:t>
      </w:r>
      <w:r w:rsidR="00413494" w:rsidRPr="00001DA2">
        <w:rPr>
          <w:rFonts w:ascii="Times New Roman" w:hAnsi="Times New Roman" w:cs="Times New Roman"/>
        </w:rPr>
        <w:t xml:space="preserve"> </w:t>
      </w:r>
      <w:r w:rsidRPr="00001DA2">
        <w:rPr>
          <w:rFonts w:ascii="Times New Roman" w:hAnsi="Times New Roman" w:cs="Times New Roman"/>
        </w:rPr>
        <w:t>par la fin des activités du bassin houiller dans les années 1990. Elle est à l’origine de la création du Composite Park à St-Avold et de la structure Alph</w:t>
      </w:r>
      <w:r w:rsidR="008F7DAD" w:rsidRPr="00001DA2">
        <w:rPr>
          <w:rFonts w:ascii="Times New Roman" w:hAnsi="Times New Roman" w:cs="Times New Roman"/>
        </w:rPr>
        <w:t>e</w:t>
      </w:r>
      <w:r w:rsidRPr="00001DA2">
        <w:rPr>
          <w:rFonts w:ascii="Times New Roman" w:hAnsi="Times New Roman" w:cs="Times New Roman"/>
        </w:rPr>
        <w:t>a</w:t>
      </w:r>
      <w:r w:rsidR="008F7DAD" w:rsidRPr="00001DA2">
        <w:rPr>
          <w:rFonts w:ascii="Times New Roman" w:hAnsi="Times New Roman" w:cs="Times New Roman"/>
        </w:rPr>
        <w:t xml:space="preserve"> consacrée à </w:t>
      </w:r>
      <w:r w:rsidR="00413494" w:rsidRPr="00001DA2">
        <w:rPr>
          <w:rFonts w:ascii="Times New Roman" w:hAnsi="Times New Roman" w:cs="Times New Roman"/>
        </w:rPr>
        <w:t>l’hydrogène.</w:t>
      </w:r>
      <w:r w:rsidR="006D7C54" w:rsidRPr="00001DA2">
        <w:rPr>
          <w:rFonts w:ascii="Times New Roman" w:hAnsi="Times New Roman" w:cs="Times New Roman"/>
        </w:rPr>
        <w:t xml:space="preserve"> Le PPE est membre de France Hydrogène, l’association française de l’hydrogène.</w:t>
      </w:r>
    </w:p>
    <w:p w14:paraId="0B207B19" w14:textId="19E76C3F" w:rsidR="00160D32" w:rsidRDefault="00C828BB" w:rsidP="00160D32">
      <w:pPr>
        <w:spacing w:after="0"/>
        <w:jc w:val="both"/>
        <w:rPr>
          <w:rFonts w:ascii="Times New Roman" w:hAnsi="Times New Roman" w:cs="Times New Roman"/>
          <w:b/>
          <w:bCs/>
        </w:rPr>
      </w:pPr>
      <w:hyperlink r:id="rId10" w:history="1">
        <w:r w:rsidR="00EB3EA0" w:rsidRPr="00E559FD">
          <w:rPr>
            <w:rStyle w:val="Lienhypertexte"/>
            <w:rFonts w:ascii="Times New Roman" w:hAnsi="Times New Roman" w:cs="Times New Roman"/>
          </w:rPr>
          <w:t>www.alphea-hydrogene.fr</w:t>
        </w:r>
      </w:hyperlink>
      <w:r w:rsidR="00EB3EA0">
        <w:rPr>
          <w:rFonts w:ascii="Times New Roman" w:hAnsi="Times New Roman" w:cs="Times New Roman"/>
        </w:rPr>
        <w:br/>
      </w:r>
      <w:r w:rsidR="00EB3EA0">
        <w:rPr>
          <w:rFonts w:ascii="Times New Roman" w:hAnsi="Times New Roman" w:cs="Times New Roman"/>
        </w:rPr>
        <w:br/>
      </w:r>
      <w:r w:rsidR="00160D32" w:rsidRPr="001E1A77">
        <w:rPr>
          <w:rFonts w:ascii="Times New Roman" w:hAnsi="Times New Roman" w:cs="Times New Roman"/>
        </w:rPr>
        <w:t xml:space="preserve">Le </w:t>
      </w:r>
      <w:r w:rsidR="00255BA9" w:rsidRPr="00255BA9">
        <w:rPr>
          <w:rFonts w:ascii="Times New Roman" w:hAnsi="Times New Roman" w:cs="Times New Roman"/>
          <w:b/>
          <w:bCs/>
        </w:rPr>
        <w:t>G</w:t>
      </w:r>
      <w:r w:rsidR="00160D32" w:rsidRPr="00255BA9">
        <w:rPr>
          <w:rFonts w:ascii="Times New Roman" w:hAnsi="Times New Roman" w:cs="Times New Roman"/>
          <w:b/>
          <w:bCs/>
        </w:rPr>
        <w:t>roupe Institut</w:t>
      </w:r>
      <w:r w:rsidR="00160D32" w:rsidRPr="00160D32">
        <w:rPr>
          <w:rFonts w:ascii="Times New Roman" w:hAnsi="Times New Roman" w:cs="Times New Roman"/>
          <w:b/>
          <w:bCs/>
        </w:rPr>
        <w:t xml:space="preserve"> de Soudure</w:t>
      </w:r>
    </w:p>
    <w:p w14:paraId="77F13938" w14:textId="672EC3BD" w:rsidR="001E1A77" w:rsidRDefault="00C24F4E" w:rsidP="001E1A77">
      <w:pPr>
        <w:spacing w:after="0"/>
        <w:jc w:val="both"/>
        <w:rPr>
          <w:rFonts w:ascii="Times New Roman" w:hAnsi="Times New Roman" w:cs="Times New Roman"/>
        </w:rPr>
      </w:pPr>
      <w:r w:rsidRPr="00AF743D">
        <w:rPr>
          <w:rFonts w:ascii="Times New Roman" w:hAnsi="Times New Roman" w:cs="Times New Roman"/>
        </w:rPr>
        <w:t xml:space="preserve">Apporteur de solutions, innovant dans le domaine du soudage, de l’assemblage, des contrôles associés et de la formation tant en France qu’à l’international, </w:t>
      </w:r>
      <w:r w:rsidR="00160D32">
        <w:rPr>
          <w:rFonts w:ascii="Times New Roman" w:hAnsi="Times New Roman" w:cs="Times New Roman"/>
        </w:rPr>
        <w:t xml:space="preserve">le groupe </w:t>
      </w:r>
      <w:r w:rsidRPr="00AF743D">
        <w:rPr>
          <w:rFonts w:ascii="Times New Roman" w:hAnsi="Times New Roman" w:cs="Times New Roman"/>
        </w:rPr>
        <w:t>I</w:t>
      </w:r>
      <w:r w:rsidR="00160D32">
        <w:rPr>
          <w:rFonts w:ascii="Times New Roman" w:hAnsi="Times New Roman" w:cs="Times New Roman"/>
        </w:rPr>
        <w:t xml:space="preserve">nstitut de </w:t>
      </w:r>
      <w:r w:rsidRPr="00AF743D">
        <w:rPr>
          <w:rFonts w:ascii="Times New Roman" w:hAnsi="Times New Roman" w:cs="Times New Roman"/>
        </w:rPr>
        <w:t>S</w:t>
      </w:r>
      <w:r w:rsidR="00160D32">
        <w:rPr>
          <w:rFonts w:ascii="Times New Roman" w:hAnsi="Times New Roman" w:cs="Times New Roman"/>
        </w:rPr>
        <w:t>oudure</w:t>
      </w:r>
      <w:r w:rsidRPr="00AF743D">
        <w:rPr>
          <w:rFonts w:ascii="Times New Roman" w:hAnsi="Times New Roman" w:cs="Times New Roman"/>
        </w:rPr>
        <w:t xml:space="preserve"> et ses filiales contribuent à l’efficacité opérationnelle de ses clients par la formation des collaborateurs, la fabrication et la pérennisation des équipements, la maîtrise des risques et l’optimisation des exploitations. Avec une histoire riche de 115 ans d’innovation, l</w:t>
      </w:r>
      <w:r w:rsidR="00160D32">
        <w:rPr>
          <w:rFonts w:ascii="Times New Roman" w:hAnsi="Times New Roman" w:cs="Times New Roman"/>
        </w:rPr>
        <w:t>e</w:t>
      </w:r>
      <w:r w:rsidR="00160D32" w:rsidRPr="00160D32">
        <w:rPr>
          <w:rFonts w:ascii="Times New Roman" w:hAnsi="Times New Roman" w:cs="Times New Roman"/>
        </w:rPr>
        <w:t xml:space="preserve"> </w:t>
      </w:r>
      <w:r w:rsidR="00160D32">
        <w:rPr>
          <w:rFonts w:ascii="Times New Roman" w:hAnsi="Times New Roman" w:cs="Times New Roman"/>
        </w:rPr>
        <w:t xml:space="preserve">groupe </w:t>
      </w:r>
      <w:r w:rsidR="00160D32" w:rsidRPr="00AF743D">
        <w:rPr>
          <w:rFonts w:ascii="Times New Roman" w:hAnsi="Times New Roman" w:cs="Times New Roman"/>
        </w:rPr>
        <w:t>I</w:t>
      </w:r>
      <w:r w:rsidR="00160D32">
        <w:rPr>
          <w:rFonts w:ascii="Times New Roman" w:hAnsi="Times New Roman" w:cs="Times New Roman"/>
        </w:rPr>
        <w:t xml:space="preserve">nstitut de </w:t>
      </w:r>
      <w:r w:rsidR="00160D32" w:rsidRPr="00AF743D">
        <w:rPr>
          <w:rFonts w:ascii="Times New Roman" w:hAnsi="Times New Roman" w:cs="Times New Roman"/>
        </w:rPr>
        <w:t>S</w:t>
      </w:r>
      <w:r w:rsidR="00160D32">
        <w:rPr>
          <w:rFonts w:ascii="Times New Roman" w:hAnsi="Times New Roman" w:cs="Times New Roman"/>
        </w:rPr>
        <w:t>oudure</w:t>
      </w:r>
      <w:r w:rsidRPr="00AF743D">
        <w:rPr>
          <w:rFonts w:ascii="Times New Roman" w:hAnsi="Times New Roman" w:cs="Times New Roman"/>
        </w:rPr>
        <w:t xml:space="preserve"> souhaite conserver sa place de référent technique, son avance technologique et être leader sur l’ensemble de ses métiers.  L’IS a pour mission de créer, de développer et de mettre en œuvre des solutions dans le domaine de l’assemblage et des contrôles associés. Il répond ainsi aux attentes des industriels en ce qui concerne</w:t>
      </w:r>
      <w:r w:rsidR="00AF743D">
        <w:rPr>
          <w:rFonts w:ascii="Times New Roman" w:hAnsi="Times New Roman" w:cs="Times New Roman"/>
        </w:rPr>
        <w:t xml:space="preserve"> </w:t>
      </w:r>
      <w:r w:rsidRPr="00AF743D">
        <w:rPr>
          <w:rFonts w:ascii="Times New Roman" w:hAnsi="Times New Roman" w:cs="Times New Roman"/>
        </w:rPr>
        <w:t>la sécurité des hommes et des installations, la compétence et l’habilitation des collaborateurs, la conformité aux règlementations, le déploiement des meilleures pratiques, la maintenance prédictive, les challenges liés à l’</w:t>
      </w:r>
      <w:r w:rsidR="009A4692">
        <w:rPr>
          <w:rFonts w:ascii="Times New Roman" w:hAnsi="Times New Roman" w:cs="Times New Roman"/>
        </w:rPr>
        <w:t>i</w:t>
      </w:r>
      <w:r w:rsidRPr="00AF743D">
        <w:rPr>
          <w:rFonts w:ascii="Times New Roman" w:hAnsi="Times New Roman" w:cs="Times New Roman"/>
        </w:rPr>
        <w:t>ndustrie du futur, le support technique, la documentation et la participation aux actions de normalisation.</w:t>
      </w:r>
      <w:r w:rsidR="00160D32">
        <w:rPr>
          <w:rFonts w:ascii="Times New Roman" w:hAnsi="Times New Roman" w:cs="Times New Roman"/>
        </w:rPr>
        <w:t xml:space="preserve"> L’Institut de Soudure est </w:t>
      </w:r>
      <w:r w:rsidR="00160D32" w:rsidRPr="00AF743D">
        <w:rPr>
          <w:rFonts w:ascii="Times New Roman" w:hAnsi="Times New Roman" w:cs="Times New Roman"/>
        </w:rPr>
        <w:t xml:space="preserve">reconnu comme le Centre Technique Industriel du </w:t>
      </w:r>
      <w:r w:rsidR="009A4692">
        <w:rPr>
          <w:rFonts w:ascii="Times New Roman" w:hAnsi="Times New Roman" w:cs="Times New Roman"/>
        </w:rPr>
        <w:t>s</w:t>
      </w:r>
      <w:r w:rsidR="00160D32" w:rsidRPr="00AF743D">
        <w:rPr>
          <w:rFonts w:ascii="Times New Roman" w:hAnsi="Times New Roman" w:cs="Times New Roman"/>
        </w:rPr>
        <w:t xml:space="preserve">oudage et des contrôles associés en </w:t>
      </w:r>
      <w:r w:rsidR="001E1A77">
        <w:rPr>
          <w:rFonts w:ascii="Times New Roman" w:hAnsi="Times New Roman" w:cs="Times New Roman"/>
        </w:rPr>
        <w:t>France.</w:t>
      </w:r>
    </w:p>
    <w:p w14:paraId="4C1AD7CC" w14:textId="503A3E22" w:rsidR="001E1A77" w:rsidRDefault="00C828BB" w:rsidP="001E1A77">
      <w:pPr>
        <w:spacing w:after="0"/>
        <w:jc w:val="both"/>
        <w:rPr>
          <w:rFonts w:ascii="Times New Roman" w:hAnsi="Times New Roman" w:cs="Times New Roman"/>
        </w:rPr>
      </w:pPr>
      <w:hyperlink r:id="rId11" w:history="1">
        <w:r w:rsidR="001E1A77" w:rsidRPr="00E559FD">
          <w:rPr>
            <w:rStyle w:val="Lienhypertexte"/>
            <w:rFonts w:ascii="Times New Roman" w:hAnsi="Times New Roman" w:cs="Times New Roman"/>
          </w:rPr>
          <w:t>www.isgroupe.com</w:t>
        </w:r>
      </w:hyperlink>
    </w:p>
    <w:p w14:paraId="07E47898" w14:textId="53CF86FC" w:rsidR="00EB3EA0" w:rsidRDefault="00EB3EA0" w:rsidP="00EB3EA0">
      <w:pPr>
        <w:spacing w:after="0"/>
        <w:jc w:val="both"/>
        <w:rPr>
          <w:rFonts w:ascii="Times New Roman" w:hAnsi="Times New Roman" w:cs="Times New Roman"/>
        </w:rPr>
      </w:pPr>
      <w:r>
        <w:rPr>
          <w:rFonts w:ascii="Times New Roman" w:hAnsi="Times New Roman" w:cs="Times New Roman"/>
        </w:rPr>
        <w:br/>
      </w:r>
      <w:r w:rsidR="004D7996" w:rsidRPr="00001DA2">
        <w:rPr>
          <w:rFonts w:ascii="Times New Roman" w:hAnsi="Times New Roman" w:cs="Times New Roman"/>
        </w:rPr>
        <w:t>L’</w:t>
      </w:r>
      <w:r w:rsidR="004D7996" w:rsidRPr="00001DA2">
        <w:rPr>
          <w:rFonts w:ascii="Times New Roman" w:hAnsi="Times New Roman" w:cs="Times New Roman"/>
          <w:b/>
          <w:bCs/>
        </w:rPr>
        <w:t xml:space="preserve">IUT de Moselle Est </w:t>
      </w:r>
      <w:proofErr w:type="spellStart"/>
      <w:r w:rsidR="004D7996" w:rsidRPr="00001DA2">
        <w:rPr>
          <w:rFonts w:ascii="Times New Roman" w:hAnsi="Times New Roman" w:cs="Times New Roman"/>
        </w:rPr>
        <w:t>est</w:t>
      </w:r>
      <w:proofErr w:type="spellEnd"/>
      <w:r w:rsidR="004D7996" w:rsidRPr="00001DA2">
        <w:rPr>
          <w:rFonts w:ascii="Times New Roman" w:hAnsi="Times New Roman" w:cs="Times New Roman"/>
        </w:rPr>
        <w:t xml:space="preserve"> une composante de l’</w:t>
      </w:r>
      <w:r w:rsidR="006D7C54" w:rsidRPr="00001DA2">
        <w:rPr>
          <w:rFonts w:ascii="Times New Roman" w:hAnsi="Times New Roman" w:cs="Times New Roman"/>
          <w:b/>
          <w:bCs/>
        </w:rPr>
        <w:t>U</w:t>
      </w:r>
      <w:r w:rsidR="004D7996" w:rsidRPr="00001DA2">
        <w:rPr>
          <w:rFonts w:ascii="Times New Roman" w:hAnsi="Times New Roman" w:cs="Times New Roman"/>
          <w:b/>
          <w:bCs/>
        </w:rPr>
        <w:t>n</w:t>
      </w:r>
      <w:r w:rsidR="006A261B" w:rsidRPr="00001DA2">
        <w:rPr>
          <w:rFonts w:ascii="Times New Roman" w:hAnsi="Times New Roman" w:cs="Times New Roman"/>
          <w:b/>
          <w:bCs/>
        </w:rPr>
        <w:t xml:space="preserve">iversité de Lorraine </w:t>
      </w:r>
      <w:r w:rsidR="006A261B" w:rsidRPr="00001DA2">
        <w:rPr>
          <w:rFonts w:ascii="Times New Roman" w:hAnsi="Times New Roman" w:cs="Times New Roman"/>
        </w:rPr>
        <w:t>implantée à</w:t>
      </w:r>
      <w:r w:rsidR="004D7996" w:rsidRPr="00001DA2">
        <w:rPr>
          <w:rFonts w:ascii="Times New Roman" w:hAnsi="Times New Roman" w:cs="Times New Roman"/>
        </w:rPr>
        <w:t xml:space="preserve"> </w:t>
      </w:r>
      <w:r w:rsidR="006A261B" w:rsidRPr="00001DA2">
        <w:rPr>
          <w:rFonts w:ascii="Times New Roman" w:hAnsi="Times New Roman" w:cs="Times New Roman"/>
        </w:rPr>
        <w:t>Sarreguemines</w:t>
      </w:r>
      <w:r w:rsidR="004D7996" w:rsidRPr="00001DA2">
        <w:rPr>
          <w:rFonts w:ascii="Times New Roman" w:hAnsi="Times New Roman" w:cs="Times New Roman"/>
        </w:rPr>
        <w:t>, Forbach et St-Avold</w:t>
      </w:r>
      <w:r w:rsidR="006A261B" w:rsidRPr="00001DA2">
        <w:rPr>
          <w:rFonts w:ascii="Times New Roman" w:hAnsi="Times New Roman" w:cs="Times New Roman"/>
        </w:rPr>
        <w:t>. L'offre de formation de l'IUT de Moselle-</w:t>
      </w:r>
      <w:r w:rsidR="006D7C54" w:rsidRPr="00001DA2">
        <w:rPr>
          <w:rFonts w:ascii="Times New Roman" w:hAnsi="Times New Roman" w:cs="Times New Roman"/>
        </w:rPr>
        <w:t>E</w:t>
      </w:r>
      <w:r w:rsidR="006A261B" w:rsidRPr="00001DA2">
        <w:rPr>
          <w:rFonts w:ascii="Times New Roman" w:hAnsi="Times New Roman" w:cs="Times New Roman"/>
        </w:rPr>
        <w:t xml:space="preserve">st comporte 4 spécialités de DUT uniques en </w:t>
      </w:r>
      <w:r w:rsidR="006D7C54" w:rsidRPr="00001DA2">
        <w:rPr>
          <w:rFonts w:ascii="Times New Roman" w:hAnsi="Times New Roman" w:cs="Times New Roman"/>
        </w:rPr>
        <w:t>L</w:t>
      </w:r>
      <w:r w:rsidR="006A261B" w:rsidRPr="00001DA2">
        <w:rPr>
          <w:rFonts w:ascii="Times New Roman" w:hAnsi="Times New Roman" w:cs="Times New Roman"/>
        </w:rPr>
        <w:t>orraine et 6 licences professionnelles. Celles-ci sont toutes semestrialisées et intégrées dans le cursus LMD (Licence-</w:t>
      </w:r>
      <w:r w:rsidR="006D7C54" w:rsidRPr="00001DA2">
        <w:rPr>
          <w:rFonts w:ascii="Times New Roman" w:hAnsi="Times New Roman" w:cs="Times New Roman"/>
        </w:rPr>
        <w:t>M</w:t>
      </w:r>
      <w:r w:rsidR="006A261B" w:rsidRPr="00001DA2">
        <w:rPr>
          <w:rFonts w:ascii="Times New Roman" w:hAnsi="Times New Roman" w:cs="Times New Roman"/>
        </w:rPr>
        <w:t>aster-</w:t>
      </w:r>
      <w:r w:rsidR="006D7C54" w:rsidRPr="00001DA2">
        <w:rPr>
          <w:rFonts w:ascii="Times New Roman" w:hAnsi="Times New Roman" w:cs="Times New Roman"/>
        </w:rPr>
        <w:t>D</w:t>
      </w:r>
      <w:r w:rsidR="006A261B" w:rsidRPr="00001DA2">
        <w:rPr>
          <w:rFonts w:ascii="Times New Roman" w:hAnsi="Times New Roman" w:cs="Times New Roman"/>
        </w:rPr>
        <w:t>octorat).</w:t>
      </w:r>
      <w:r w:rsidR="001450BD">
        <w:rPr>
          <w:rFonts w:ascii="Times New Roman" w:hAnsi="Times New Roman" w:cs="Times New Roman"/>
        </w:rPr>
        <w:t xml:space="preserve"> </w:t>
      </w:r>
      <w:r w:rsidR="006A261B" w:rsidRPr="00001DA2">
        <w:rPr>
          <w:rFonts w:ascii="Times New Roman" w:hAnsi="Times New Roman" w:cs="Times New Roman"/>
        </w:rPr>
        <w:t xml:space="preserve">L'IUT participe ainsi à l'aménagement du territoire en offrant aux jeunes des formations universitaires de proximité et en développant un partenariat étroit avec de nombreuses entreprises de la région en particulier au travers de </w:t>
      </w:r>
      <w:proofErr w:type="spellStart"/>
      <w:r w:rsidR="006A261B" w:rsidRPr="00001DA2">
        <w:rPr>
          <w:rFonts w:ascii="Times New Roman" w:hAnsi="Times New Roman" w:cs="Times New Roman"/>
        </w:rPr>
        <w:t>Plastinnov</w:t>
      </w:r>
      <w:proofErr w:type="spellEnd"/>
      <w:r w:rsidR="006A261B" w:rsidRPr="00001DA2">
        <w:rPr>
          <w:rFonts w:ascii="Times New Roman" w:hAnsi="Times New Roman" w:cs="Times New Roman"/>
        </w:rPr>
        <w:t xml:space="preserve">, sa plateforme de transfert de technologie labélisée par le </w:t>
      </w:r>
      <w:r w:rsidR="006D7C54" w:rsidRPr="00001DA2">
        <w:rPr>
          <w:rFonts w:ascii="Times New Roman" w:hAnsi="Times New Roman" w:cs="Times New Roman"/>
        </w:rPr>
        <w:t>M</w:t>
      </w:r>
      <w:r w:rsidR="006A261B" w:rsidRPr="00001DA2">
        <w:rPr>
          <w:rFonts w:ascii="Times New Roman" w:hAnsi="Times New Roman" w:cs="Times New Roman"/>
        </w:rPr>
        <w:t>inistère de l'</w:t>
      </w:r>
      <w:r w:rsidR="006D7C54" w:rsidRPr="00001DA2">
        <w:rPr>
          <w:rFonts w:ascii="Times New Roman" w:hAnsi="Times New Roman" w:cs="Times New Roman"/>
        </w:rPr>
        <w:t>E</w:t>
      </w:r>
      <w:r w:rsidR="006A261B" w:rsidRPr="00001DA2">
        <w:rPr>
          <w:rFonts w:ascii="Times New Roman" w:hAnsi="Times New Roman" w:cs="Times New Roman"/>
        </w:rPr>
        <w:t xml:space="preserve">nseignement </w:t>
      </w:r>
      <w:r w:rsidR="006D7C54" w:rsidRPr="00001DA2">
        <w:rPr>
          <w:rFonts w:ascii="Times New Roman" w:hAnsi="Times New Roman" w:cs="Times New Roman"/>
        </w:rPr>
        <w:t>S</w:t>
      </w:r>
      <w:r w:rsidR="006A261B" w:rsidRPr="00001DA2">
        <w:rPr>
          <w:rFonts w:ascii="Times New Roman" w:hAnsi="Times New Roman" w:cs="Times New Roman"/>
        </w:rPr>
        <w:t>upérieur.</w:t>
      </w:r>
    </w:p>
    <w:p w14:paraId="666FA9E4" w14:textId="669AA34E" w:rsidR="00965981" w:rsidRPr="00B1278B" w:rsidRDefault="00C828BB" w:rsidP="00B1278B">
      <w:pPr>
        <w:spacing w:after="0"/>
        <w:jc w:val="both"/>
        <w:rPr>
          <w:rFonts w:ascii="Times New Roman" w:hAnsi="Times New Roman" w:cs="Times New Roman"/>
        </w:rPr>
      </w:pPr>
      <w:hyperlink r:id="rId12" w:history="1">
        <w:r w:rsidR="00EB3EA0" w:rsidRPr="00E559FD">
          <w:rPr>
            <w:rStyle w:val="Lienhypertexte"/>
            <w:rFonts w:ascii="Times New Roman" w:hAnsi="Times New Roman" w:cs="Times New Roman"/>
          </w:rPr>
          <w:t>www.iut-moselle-est.univ-lorraine.fr</w:t>
        </w:r>
      </w:hyperlink>
      <w:r w:rsidR="007200B1" w:rsidRPr="00001DA2">
        <w:rPr>
          <w:rFonts w:ascii="Times New Roman" w:hAnsi="Times New Roman" w:cs="Times New Roman"/>
        </w:rPr>
        <w:br/>
      </w:r>
    </w:p>
    <w:p w14:paraId="11EF6506" w14:textId="56BDBE2F" w:rsidR="00687B32" w:rsidRPr="00255BA9" w:rsidRDefault="00B1278B" w:rsidP="00687B32">
      <w:pPr>
        <w:spacing w:after="0"/>
        <w:rPr>
          <w:rFonts w:ascii="Times New Roman" w:hAnsi="Times New Roman" w:cs="Times New Roman"/>
          <w:i/>
          <w:iCs/>
        </w:rPr>
      </w:pPr>
      <w:r>
        <w:rPr>
          <w:rFonts w:ascii="Times New Roman" w:hAnsi="Times New Roman" w:cs="Times New Roman"/>
          <w:b/>
          <w:bCs/>
          <w:i/>
          <w:iCs/>
        </w:rPr>
        <w:br/>
      </w:r>
      <w:r w:rsidR="00A907C8" w:rsidRPr="00255BA9">
        <w:rPr>
          <w:rFonts w:ascii="Times New Roman" w:hAnsi="Times New Roman" w:cs="Times New Roman"/>
          <w:b/>
          <w:bCs/>
          <w:i/>
          <w:iCs/>
        </w:rPr>
        <w:t>Contact</w:t>
      </w:r>
      <w:r w:rsidR="00687B32" w:rsidRPr="00255BA9">
        <w:rPr>
          <w:rFonts w:ascii="Times New Roman" w:hAnsi="Times New Roman" w:cs="Times New Roman"/>
          <w:b/>
          <w:bCs/>
          <w:i/>
          <w:iCs/>
        </w:rPr>
        <w:t>s</w:t>
      </w:r>
      <w:r w:rsidR="00A907C8" w:rsidRPr="00255BA9">
        <w:rPr>
          <w:rFonts w:ascii="Times New Roman" w:hAnsi="Times New Roman" w:cs="Times New Roman"/>
          <w:b/>
          <w:bCs/>
          <w:i/>
          <w:iCs/>
        </w:rPr>
        <w:t> presse</w:t>
      </w:r>
      <w:r w:rsidR="00A907C8" w:rsidRPr="00255BA9">
        <w:rPr>
          <w:rFonts w:ascii="Times New Roman" w:hAnsi="Times New Roman" w:cs="Times New Roman"/>
          <w:i/>
          <w:iCs/>
        </w:rPr>
        <w:t xml:space="preserve"> :</w:t>
      </w:r>
      <w:r w:rsidR="00A907C8" w:rsidRPr="00255BA9">
        <w:rPr>
          <w:rFonts w:ascii="Times New Roman" w:hAnsi="Times New Roman" w:cs="Times New Roman"/>
          <w:i/>
          <w:iCs/>
        </w:rPr>
        <w:br/>
      </w:r>
      <w:r w:rsidR="00687B32" w:rsidRPr="00255BA9">
        <w:rPr>
          <w:rFonts w:ascii="Times New Roman" w:hAnsi="Times New Roman" w:cs="Times New Roman"/>
          <w:i/>
          <w:iCs/>
        </w:rPr>
        <w:t xml:space="preserve">PPE </w:t>
      </w:r>
      <w:r w:rsidR="00687B32" w:rsidRPr="00255BA9">
        <w:rPr>
          <w:rFonts w:ascii="Times New Roman" w:hAnsi="Times New Roman" w:cs="Times New Roman"/>
          <w:i/>
          <w:iCs/>
        </w:rPr>
        <w:tab/>
      </w:r>
      <w:r w:rsidR="00687B32" w:rsidRPr="00255BA9">
        <w:rPr>
          <w:rFonts w:ascii="Times New Roman" w:hAnsi="Times New Roman" w:cs="Times New Roman"/>
          <w:i/>
          <w:iCs/>
        </w:rPr>
        <w:tab/>
      </w:r>
      <w:r w:rsidR="00687B32" w:rsidRPr="00255BA9">
        <w:rPr>
          <w:rFonts w:ascii="Times New Roman" w:hAnsi="Times New Roman" w:cs="Times New Roman"/>
          <w:i/>
          <w:iCs/>
        </w:rPr>
        <w:tab/>
      </w:r>
      <w:r w:rsidR="00687B32" w:rsidRPr="00255BA9">
        <w:rPr>
          <w:rFonts w:ascii="Times New Roman" w:hAnsi="Times New Roman" w:cs="Times New Roman"/>
          <w:i/>
          <w:iCs/>
        </w:rPr>
        <w:tab/>
        <w:t>Groupe Institut de Soudure</w:t>
      </w:r>
      <w:r w:rsidR="00255BA9">
        <w:rPr>
          <w:rFonts w:ascii="Times New Roman" w:hAnsi="Times New Roman" w:cs="Times New Roman"/>
          <w:i/>
          <w:iCs/>
        </w:rPr>
        <w:tab/>
        <w:t>Université de Lorraine</w:t>
      </w:r>
    </w:p>
    <w:p w14:paraId="2FB34312" w14:textId="5C952148" w:rsidR="00687B32" w:rsidRPr="00255BA9" w:rsidRDefault="00A907C8" w:rsidP="00687B32">
      <w:pPr>
        <w:spacing w:after="0"/>
        <w:rPr>
          <w:rFonts w:ascii="Times New Roman" w:hAnsi="Times New Roman" w:cs="Times New Roman"/>
          <w:i/>
          <w:iCs/>
        </w:rPr>
      </w:pPr>
      <w:r w:rsidRPr="00255BA9">
        <w:rPr>
          <w:rFonts w:ascii="Times New Roman" w:hAnsi="Times New Roman" w:cs="Times New Roman"/>
          <w:i/>
          <w:iCs/>
        </w:rPr>
        <w:t>Mathieu MONVILLE</w:t>
      </w:r>
      <w:r w:rsidR="00687B32" w:rsidRPr="00255BA9">
        <w:rPr>
          <w:rFonts w:ascii="Times New Roman" w:hAnsi="Times New Roman" w:cs="Times New Roman"/>
          <w:i/>
          <w:iCs/>
        </w:rPr>
        <w:tab/>
      </w:r>
      <w:r w:rsidR="00687B32" w:rsidRPr="00255BA9">
        <w:rPr>
          <w:rFonts w:ascii="Times New Roman" w:hAnsi="Times New Roman" w:cs="Times New Roman"/>
          <w:i/>
          <w:iCs/>
        </w:rPr>
        <w:tab/>
        <w:t>Jean-Hugues DUBAN</w:t>
      </w:r>
      <w:r w:rsidR="00255BA9">
        <w:rPr>
          <w:rFonts w:ascii="Times New Roman" w:hAnsi="Times New Roman" w:cs="Times New Roman"/>
          <w:i/>
          <w:iCs/>
        </w:rPr>
        <w:tab/>
      </w:r>
      <w:r w:rsidR="00255BA9">
        <w:rPr>
          <w:rFonts w:ascii="Times New Roman" w:hAnsi="Times New Roman" w:cs="Times New Roman"/>
          <w:i/>
          <w:iCs/>
        </w:rPr>
        <w:tab/>
        <w:t>Philippe BURG</w:t>
      </w:r>
    </w:p>
    <w:p w14:paraId="62196F94" w14:textId="28132EF1" w:rsidR="00B1278B" w:rsidRDefault="00C828BB" w:rsidP="00520FB1">
      <w:pPr>
        <w:rPr>
          <w:rFonts w:ascii="Times New Roman" w:hAnsi="Times New Roman" w:cs="Times New Roman"/>
          <w:i/>
          <w:iCs/>
        </w:rPr>
      </w:pPr>
      <w:hyperlink r:id="rId13" w:history="1">
        <w:r w:rsidR="00A907C8" w:rsidRPr="00255BA9">
          <w:rPr>
            <w:rStyle w:val="Lienhypertexte"/>
            <w:rFonts w:ascii="Times New Roman" w:hAnsi="Times New Roman" w:cs="Times New Roman"/>
            <w:i/>
            <w:iCs/>
            <w:u w:val="none"/>
          </w:rPr>
          <w:t>m.monville@ppe.asso.fr</w:t>
        </w:r>
      </w:hyperlink>
      <w:r w:rsidR="00687B32" w:rsidRPr="00255BA9">
        <w:rPr>
          <w:rStyle w:val="Lienhypertexte"/>
          <w:rFonts w:ascii="Times New Roman" w:hAnsi="Times New Roman" w:cs="Times New Roman"/>
          <w:i/>
          <w:iCs/>
          <w:u w:val="none"/>
        </w:rPr>
        <w:tab/>
      </w:r>
      <w:hyperlink r:id="rId14" w:history="1">
        <w:r w:rsidR="001E1A77" w:rsidRPr="00255BA9">
          <w:rPr>
            <w:rStyle w:val="Lienhypertexte"/>
            <w:rFonts w:ascii="Times New Roman" w:hAnsi="Times New Roman" w:cs="Times New Roman"/>
            <w:i/>
            <w:iCs/>
            <w:u w:val="none"/>
          </w:rPr>
          <w:t>jh.duban@isgroupe.com</w:t>
        </w:r>
      </w:hyperlink>
      <w:r w:rsidR="00255BA9">
        <w:rPr>
          <w:rFonts w:ascii="Times New Roman" w:hAnsi="Times New Roman" w:cs="Times New Roman"/>
          <w:i/>
          <w:iCs/>
        </w:rPr>
        <w:tab/>
      </w:r>
      <w:hyperlink r:id="rId15" w:history="1">
        <w:r w:rsidR="00255BA9" w:rsidRPr="00E559FD">
          <w:rPr>
            <w:rStyle w:val="Lienhypertexte"/>
            <w:rFonts w:ascii="Times New Roman" w:hAnsi="Times New Roman" w:cs="Times New Roman"/>
            <w:i/>
            <w:iCs/>
          </w:rPr>
          <w:t>philippe.burg@univ-lorraine.fr</w:t>
        </w:r>
      </w:hyperlink>
      <w:r w:rsidR="001E1A77" w:rsidRPr="00255BA9">
        <w:rPr>
          <w:rStyle w:val="Lienhypertexte"/>
          <w:rFonts w:ascii="Times New Roman" w:hAnsi="Times New Roman" w:cs="Times New Roman"/>
          <w:i/>
          <w:iCs/>
          <w:u w:val="none"/>
        </w:rPr>
        <w:br/>
      </w:r>
      <w:r w:rsidR="00A907C8" w:rsidRPr="00255BA9">
        <w:rPr>
          <w:rFonts w:ascii="Times New Roman" w:hAnsi="Times New Roman" w:cs="Times New Roman"/>
          <w:i/>
          <w:iCs/>
        </w:rPr>
        <w:t>+33 3.87.91.11.36</w:t>
      </w:r>
      <w:r w:rsidR="00687B32" w:rsidRPr="00255BA9">
        <w:rPr>
          <w:rFonts w:ascii="Times New Roman" w:hAnsi="Times New Roman" w:cs="Times New Roman"/>
          <w:i/>
          <w:iCs/>
        </w:rPr>
        <w:tab/>
      </w:r>
      <w:r w:rsidR="001450BD">
        <w:rPr>
          <w:rFonts w:ascii="Times New Roman" w:hAnsi="Times New Roman" w:cs="Times New Roman"/>
          <w:i/>
          <w:iCs/>
        </w:rPr>
        <w:tab/>
      </w:r>
      <w:r w:rsidR="001E1A77" w:rsidRPr="00255BA9">
        <w:rPr>
          <w:rFonts w:ascii="Times New Roman" w:hAnsi="Times New Roman" w:cs="Times New Roman"/>
          <w:i/>
          <w:iCs/>
        </w:rPr>
        <w:t xml:space="preserve">+33 </w:t>
      </w:r>
      <w:r w:rsidR="00687B32" w:rsidRPr="00255BA9">
        <w:rPr>
          <w:rFonts w:ascii="Times New Roman" w:hAnsi="Times New Roman" w:cs="Times New Roman"/>
          <w:i/>
          <w:iCs/>
        </w:rPr>
        <w:t>6.07.67.78.20</w:t>
      </w:r>
      <w:r w:rsidR="00255BA9">
        <w:rPr>
          <w:rFonts w:ascii="Times New Roman" w:hAnsi="Times New Roman" w:cs="Times New Roman"/>
          <w:i/>
          <w:iCs/>
        </w:rPr>
        <w:tab/>
      </w:r>
      <w:r w:rsidR="00255BA9">
        <w:rPr>
          <w:rFonts w:ascii="Times New Roman" w:hAnsi="Times New Roman" w:cs="Times New Roman"/>
          <w:i/>
          <w:iCs/>
        </w:rPr>
        <w:tab/>
        <w:t xml:space="preserve">+33 </w:t>
      </w:r>
      <w:r w:rsidR="00255BA9" w:rsidRPr="00255BA9">
        <w:rPr>
          <w:rFonts w:ascii="Times New Roman" w:hAnsi="Times New Roman" w:cs="Times New Roman"/>
          <w:i/>
          <w:iCs/>
        </w:rPr>
        <w:t>3</w:t>
      </w:r>
      <w:r w:rsidR="00255BA9">
        <w:rPr>
          <w:rFonts w:ascii="Times New Roman" w:hAnsi="Times New Roman" w:cs="Times New Roman"/>
          <w:i/>
          <w:iCs/>
        </w:rPr>
        <w:t>.</w:t>
      </w:r>
      <w:r w:rsidR="00255BA9" w:rsidRPr="00255BA9">
        <w:rPr>
          <w:rFonts w:ascii="Times New Roman" w:hAnsi="Times New Roman" w:cs="Times New Roman"/>
          <w:i/>
          <w:iCs/>
        </w:rPr>
        <w:t>72</w:t>
      </w:r>
      <w:r w:rsidR="00255BA9">
        <w:rPr>
          <w:rFonts w:ascii="Times New Roman" w:hAnsi="Times New Roman" w:cs="Times New Roman"/>
          <w:i/>
          <w:iCs/>
        </w:rPr>
        <w:t>.</w:t>
      </w:r>
      <w:r w:rsidR="00255BA9" w:rsidRPr="00255BA9">
        <w:rPr>
          <w:rFonts w:ascii="Times New Roman" w:hAnsi="Times New Roman" w:cs="Times New Roman"/>
          <w:i/>
          <w:iCs/>
        </w:rPr>
        <w:t>74</w:t>
      </w:r>
      <w:r w:rsidR="00255BA9">
        <w:rPr>
          <w:rFonts w:ascii="Times New Roman" w:hAnsi="Times New Roman" w:cs="Times New Roman"/>
          <w:i/>
          <w:iCs/>
        </w:rPr>
        <w:t>.</w:t>
      </w:r>
      <w:r w:rsidR="00255BA9" w:rsidRPr="00255BA9">
        <w:rPr>
          <w:rFonts w:ascii="Times New Roman" w:hAnsi="Times New Roman" w:cs="Times New Roman"/>
          <w:i/>
          <w:iCs/>
        </w:rPr>
        <w:t>98</w:t>
      </w:r>
      <w:r w:rsidR="00255BA9">
        <w:rPr>
          <w:rFonts w:ascii="Times New Roman" w:hAnsi="Times New Roman" w:cs="Times New Roman"/>
          <w:i/>
          <w:iCs/>
        </w:rPr>
        <w:t>.</w:t>
      </w:r>
      <w:r w:rsidR="00255BA9" w:rsidRPr="00255BA9">
        <w:rPr>
          <w:rFonts w:ascii="Times New Roman" w:hAnsi="Times New Roman" w:cs="Times New Roman"/>
          <w:i/>
          <w:iCs/>
        </w:rPr>
        <w:t>80</w:t>
      </w:r>
      <w:r w:rsidR="00B1278B" w:rsidRPr="00255BA9">
        <w:rPr>
          <w:rFonts w:ascii="Times New Roman" w:hAnsi="Times New Roman" w:cs="Times New Roman"/>
          <w:i/>
          <w:iCs/>
        </w:rPr>
        <w:br/>
      </w:r>
      <w:r w:rsidR="00B1278B">
        <w:rPr>
          <w:rFonts w:ascii="Times New Roman" w:hAnsi="Times New Roman" w:cs="Times New Roman"/>
          <w:i/>
          <w:iCs/>
        </w:rPr>
        <w:br/>
      </w:r>
    </w:p>
    <w:p w14:paraId="0A821C0D" w14:textId="19A36D80" w:rsidR="00EE05B6" w:rsidRPr="00523780" w:rsidRDefault="00B1278B" w:rsidP="00255BA9">
      <w:pPr>
        <w:jc w:val="center"/>
        <w:rPr>
          <w:rFonts w:ascii="Times New Roman" w:hAnsi="Times New Roman" w:cs="Times New Roman"/>
          <w:i/>
          <w:iCs/>
          <w:color w:val="0000FF" w:themeColor="hyperlink"/>
          <w:sz w:val="18"/>
          <w:szCs w:val="18"/>
        </w:rPr>
      </w:pPr>
      <w:r>
        <w:rPr>
          <w:rFonts w:cstheme="minorHAnsi"/>
          <w:noProof/>
          <w:sz w:val="20"/>
          <w:szCs w:val="20"/>
        </w:rPr>
        <w:drawing>
          <wp:inline distT="0" distB="0" distL="0" distR="0" wp14:anchorId="07C8D5F6" wp14:editId="2448280B">
            <wp:extent cx="1398999" cy="828000"/>
            <wp:effectExtent l="0" t="0" r="0" b="0"/>
            <wp:docPr id="3" name="Image 3" descr="Une rencontre avec le sous-préfet - Les amis de Pénouc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rencontre avec le sous-préfet - Les amis de Pénoucle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8999" cy="828000"/>
                    </a:xfrm>
                    <a:prstGeom prst="rect">
                      <a:avLst/>
                    </a:prstGeom>
                    <a:noFill/>
                    <a:ln>
                      <a:noFill/>
                    </a:ln>
                  </pic:spPr>
                </pic:pic>
              </a:graphicData>
            </a:graphic>
          </wp:inline>
        </w:drawing>
      </w:r>
      <w:r>
        <w:rPr>
          <w:rFonts w:cstheme="minorHAnsi"/>
          <w:sz w:val="20"/>
          <w:szCs w:val="20"/>
        </w:rPr>
        <w:tab/>
      </w:r>
      <w:r>
        <w:rPr>
          <w:rFonts w:cstheme="minorHAnsi"/>
          <w:sz w:val="20"/>
          <w:szCs w:val="20"/>
        </w:rPr>
        <w:tab/>
      </w:r>
      <w:r>
        <w:rPr>
          <w:rFonts w:cstheme="minorHAnsi"/>
          <w:sz w:val="20"/>
          <w:szCs w:val="20"/>
        </w:rPr>
        <w:tab/>
      </w:r>
      <w:r>
        <w:rPr>
          <w:noProof/>
        </w:rPr>
        <w:drawing>
          <wp:inline distT="0" distB="0" distL="0" distR="0" wp14:anchorId="2C1572C3" wp14:editId="2AE00EF3">
            <wp:extent cx="1811956" cy="828000"/>
            <wp:effectExtent l="0" t="0" r="0" b="0"/>
            <wp:docPr id="4" name="Image 4" descr="Communauté d'agglomération Saint-Avold Synergi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auté d'agglomération Saint-Avold Synergie — Wikipéd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1956" cy="828000"/>
                    </a:xfrm>
                    <a:prstGeom prst="rect">
                      <a:avLst/>
                    </a:prstGeom>
                    <a:noFill/>
                    <a:ln>
                      <a:noFill/>
                    </a:ln>
                  </pic:spPr>
                </pic:pic>
              </a:graphicData>
            </a:graphic>
          </wp:inline>
        </w:drawing>
      </w:r>
      <w:r>
        <w:rPr>
          <w:rFonts w:cstheme="minorHAnsi"/>
          <w:sz w:val="20"/>
          <w:szCs w:val="20"/>
        </w:rPr>
        <w:br/>
      </w:r>
      <w:r w:rsidRPr="00523780">
        <w:rPr>
          <w:rFonts w:ascii="Times New Roman" w:hAnsi="Times New Roman" w:cs="Times New Roman"/>
          <w:sz w:val="18"/>
          <w:szCs w:val="18"/>
        </w:rPr>
        <w:br/>
      </w:r>
      <w:r w:rsidRPr="00523780">
        <w:rPr>
          <w:rFonts w:ascii="Times New Roman" w:hAnsi="Times New Roman" w:cs="Times New Roman"/>
          <w:i/>
          <w:iCs/>
          <w:sz w:val="18"/>
          <w:szCs w:val="18"/>
        </w:rPr>
        <w:t>L’étude</w:t>
      </w:r>
      <w:r w:rsidR="004A6BB6" w:rsidRPr="00523780">
        <w:rPr>
          <w:rFonts w:ascii="Times New Roman" w:hAnsi="Times New Roman" w:cs="Times New Roman"/>
          <w:i/>
          <w:iCs/>
          <w:sz w:val="18"/>
          <w:szCs w:val="18"/>
        </w:rPr>
        <w:t xml:space="preserve"> de</w:t>
      </w:r>
      <w:r w:rsidRPr="00523780">
        <w:rPr>
          <w:rFonts w:ascii="Times New Roman" w:hAnsi="Times New Roman" w:cs="Times New Roman"/>
          <w:i/>
          <w:iCs/>
          <w:sz w:val="18"/>
          <w:szCs w:val="18"/>
        </w:rPr>
        <w:t xml:space="preserve"> </w:t>
      </w:r>
      <w:r w:rsidR="004A6BB6" w:rsidRPr="00523780">
        <w:rPr>
          <w:rFonts w:ascii="Times New Roman" w:hAnsi="Times New Roman" w:cs="Times New Roman"/>
          <w:i/>
          <w:iCs/>
          <w:sz w:val="18"/>
          <w:szCs w:val="18"/>
        </w:rPr>
        <w:t>centre hydrogène</w:t>
      </w:r>
      <w:r w:rsidRPr="00523780">
        <w:rPr>
          <w:rFonts w:ascii="Times New Roman" w:hAnsi="Times New Roman" w:cs="Times New Roman"/>
          <w:i/>
          <w:iCs/>
          <w:sz w:val="18"/>
          <w:szCs w:val="18"/>
        </w:rPr>
        <w:t xml:space="preserve"> est menée avec le soutien de l’Etat dans le cadre du Projet de Territoire du Warndt Naborien.</w:t>
      </w:r>
    </w:p>
    <w:sectPr w:rsidR="00EE05B6" w:rsidRPr="00523780" w:rsidSect="00B1278B">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1"/>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71AFD"/>
    <w:multiLevelType w:val="multilevel"/>
    <w:tmpl w:val="1B68B7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69C170D"/>
    <w:multiLevelType w:val="multilevel"/>
    <w:tmpl w:val="1EFAD99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E62506"/>
    <w:multiLevelType w:val="multilevel"/>
    <w:tmpl w:val="2CDA3774"/>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B0B"/>
    <w:rsid w:val="00001DA2"/>
    <w:rsid w:val="000374BC"/>
    <w:rsid w:val="00071D3E"/>
    <w:rsid w:val="000D3686"/>
    <w:rsid w:val="001450BD"/>
    <w:rsid w:val="00160D32"/>
    <w:rsid w:val="001701F7"/>
    <w:rsid w:val="001E1A77"/>
    <w:rsid w:val="002007A7"/>
    <w:rsid w:val="00241868"/>
    <w:rsid w:val="00255BA9"/>
    <w:rsid w:val="002724AB"/>
    <w:rsid w:val="00296AA1"/>
    <w:rsid w:val="002E3B0B"/>
    <w:rsid w:val="002E5E8B"/>
    <w:rsid w:val="0035506D"/>
    <w:rsid w:val="003E6E6F"/>
    <w:rsid w:val="00413494"/>
    <w:rsid w:val="004350F0"/>
    <w:rsid w:val="00467EDA"/>
    <w:rsid w:val="004A6BB6"/>
    <w:rsid w:val="004D7996"/>
    <w:rsid w:val="004E155D"/>
    <w:rsid w:val="004F0AE0"/>
    <w:rsid w:val="00520FB1"/>
    <w:rsid w:val="00523780"/>
    <w:rsid w:val="00546B3D"/>
    <w:rsid w:val="005C23F0"/>
    <w:rsid w:val="005C7CBE"/>
    <w:rsid w:val="005D03FB"/>
    <w:rsid w:val="005F0CC0"/>
    <w:rsid w:val="005F3856"/>
    <w:rsid w:val="0061010D"/>
    <w:rsid w:val="006203EC"/>
    <w:rsid w:val="00687B32"/>
    <w:rsid w:val="006A261B"/>
    <w:rsid w:val="006D7C54"/>
    <w:rsid w:val="0071259F"/>
    <w:rsid w:val="007200B1"/>
    <w:rsid w:val="00735772"/>
    <w:rsid w:val="00750105"/>
    <w:rsid w:val="00816EEA"/>
    <w:rsid w:val="00874799"/>
    <w:rsid w:val="008F7DAD"/>
    <w:rsid w:val="00965981"/>
    <w:rsid w:val="009A4692"/>
    <w:rsid w:val="009D0625"/>
    <w:rsid w:val="00A907C8"/>
    <w:rsid w:val="00AF743D"/>
    <w:rsid w:val="00B1278B"/>
    <w:rsid w:val="00B55E49"/>
    <w:rsid w:val="00B57B1D"/>
    <w:rsid w:val="00BB6D8F"/>
    <w:rsid w:val="00BF0CFA"/>
    <w:rsid w:val="00C237D3"/>
    <w:rsid w:val="00C24F4E"/>
    <w:rsid w:val="00C270A3"/>
    <w:rsid w:val="00C828BB"/>
    <w:rsid w:val="00E45418"/>
    <w:rsid w:val="00EB3EA0"/>
    <w:rsid w:val="00EE05B6"/>
    <w:rsid w:val="00FA5036"/>
    <w:rsid w:val="00FA5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45D6"/>
  <w15:docId w15:val="{6570F197-3C3A-44CC-AC39-E8FEB41C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qFormat/>
    <w:rsid w:val="009D0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E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rsid w:val="001701F7"/>
    <w:pPr>
      <w:suppressAutoHyphens/>
      <w:autoSpaceDN w:val="0"/>
      <w:spacing w:after="120" w:line="240" w:lineRule="auto"/>
      <w:ind w:left="720"/>
    </w:pPr>
    <w:rPr>
      <w:rFonts w:ascii="Arial" w:eastAsia="Calibri" w:hAnsi="Arial" w:cs="Arial"/>
      <w:sz w:val="20"/>
      <w:lang w:eastAsia="zh-CN"/>
    </w:rPr>
  </w:style>
  <w:style w:type="character" w:styleId="Marquedecommentaire">
    <w:name w:val="annotation reference"/>
    <w:basedOn w:val="Policepardfaut"/>
    <w:uiPriority w:val="99"/>
    <w:semiHidden/>
    <w:unhideWhenUsed/>
    <w:rsid w:val="004350F0"/>
    <w:rPr>
      <w:sz w:val="16"/>
      <w:szCs w:val="16"/>
    </w:rPr>
  </w:style>
  <w:style w:type="paragraph" w:styleId="Commentaire">
    <w:name w:val="annotation text"/>
    <w:basedOn w:val="Normal"/>
    <w:link w:val="CommentaireCar"/>
    <w:uiPriority w:val="99"/>
    <w:semiHidden/>
    <w:unhideWhenUsed/>
    <w:rsid w:val="004350F0"/>
    <w:pPr>
      <w:spacing w:line="240" w:lineRule="auto"/>
    </w:pPr>
    <w:rPr>
      <w:sz w:val="20"/>
      <w:szCs w:val="20"/>
    </w:rPr>
  </w:style>
  <w:style w:type="character" w:customStyle="1" w:styleId="CommentaireCar">
    <w:name w:val="Commentaire Car"/>
    <w:basedOn w:val="Policepardfaut"/>
    <w:link w:val="Commentaire"/>
    <w:uiPriority w:val="99"/>
    <w:semiHidden/>
    <w:rsid w:val="004350F0"/>
    <w:rPr>
      <w:sz w:val="20"/>
      <w:szCs w:val="20"/>
    </w:rPr>
  </w:style>
  <w:style w:type="paragraph" w:styleId="Objetducommentaire">
    <w:name w:val="annotation subject"/>
    <w:basedOn w:val="Commentaire"/>
    <w:next w:val="Commentaire"/>
    <w:link w:val="ObjetducommentaireCar"/>
    <w:uiPriority w:val="99"/>
    <w:semiHidden/>
    <w:unhideWhenUsed/>
    <w:rsid w:val="004350F0"/>
    <w:rPr>
      <w:b/>
      <w:bCs/>
    </w:rPr>
  </w:style>
  <w:style w:type="character" w:customStyle="1" w:styleId="ObjetducommentaireCar">
    <w:name w:val="Objet du commentaire Car"/>
    <w:basedOn w:val="CommentaireCar"/>
    <w:link w:val="Objetducommentaire"/>
    <w:uiPriority w:val="99"/>
    <w:semiHidden/>
    <w:rsid w:val="004350F0"/>
    <w:rPr>
      <w:b/>
      <w:bCs/>
      <w:sz w:val="20"/>
      <w:szCs w:val="20"/>
    </w:rPr>
  </w:style>
  <w:style w:type="paragraph" w:styleId="Textedebulles">
    <w:name w:val="Balloon Text"/>
    <w:basedOn w:val="Normal"/>
    <w:link w:val="TextedebullesCar"/>
    <w:uiPriority w:val="99"/>
    <w:semiHidden/>
    <w:unhideWhenUsed/>
    <w:rsid w:val="004350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50F0"/>
    <w:rPr>
      <w:rFonts w:ascii="Segoe UI" w:hAnsi="Segoe UI" w:cs="Segoe UI"/>
      <w:sz w:val="18"/>
      <w:szCs w:val="18"/>
    </w:rPr>
  </w:style>
  <w:style w:type="character" w:styleId="Lienhypertexte">
    <w:name w:val="Hyperlink"/>
    <w:basedOn w:val="Policepardfaut"/>
    <w:uiPriority w:val="99"/>
    <w:unhideWhenUsed/>
    <w:rsid w:val="00EE05B6"/>
    <w:rPr>
      <w:color w:val="0000FF" w:themeColor="hyperlink"/>
      <w:u w:val="single"/>
    </w:rPr>
  </w:style>
  <w:style w:type="character" w:styleId="Mentionnonrsolue">
    <w:name w:val="Unresolved Mention"/>
    <w:basedOn w:val="Policepardfaut"/>
    <w:uiPriority w:val="99"/>
    <w:semiHidden/>
    <w:unhideWhenUsed/>
    <w:rsid w:val="00EE05B6"/>
    <w:rPr>
      <w:color w:val="605E5C"/>
      <w:shd w:val="clear" w:color="auto" w:fill="E1DFDD"/>
    </w:rPr>
  </w:style>
  <w:style w:type="paragraph" w:styleId="NormalWeb">
    <w:name w:val="Normal (Web)"/>
    <w:basedOn w:val="Normal"/>
    <w:uiPriority w:val="99"/>
    <w:semiHidden/>
    <w:unhideWhenUsed/>
    <w:rsid w:val="007357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35772"/>
    <w:rPr>
      <w:i/>
      <w:iCs/>
    </w:rPr>
  </w:style>
  <w:style w:type="character" w:styleId="Lienhypertextesuivivisit">
    <w:name w:val="FollowedHyperlink"/>
    <w:basedOn w:val="Policepardfaut"/>
    <w:uiPriority w:val="99"/>
    <w:semiHidden/>
    <w:unhideWhenUsed/>
    <w:rsid w:val="001450BD"/>
    <w:rPr>
      <w:color w:val="800080" w:themeColor="followedHyperlink"/>
      <w:u w:val="single"/>
    </w:rPr>
  </w:style>
  <w:style w:type="character" w:customStyle="1" w:styleId="Titre1Car">
    <w:name w:val="Titre 1 Car"/>
    <w:basedOn w:val="Policepardfaut"/>
    <w:link w:val="Titre1"/>
    <w:rsid w:val="009D0625"/>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4464">
      <w:bodyDiv w:val="1"/>
      <w:marLeft w:val="0"/>
      <w:marRight w:val="0"/>
      <w:marTop w:val="0"/>
      <w:marBottom w:val="0"/>
      <w:divBdr>
        <w:top w:val="none" w:sz="0" w:space="0" w:color="auto"/>
        <w:left w:val="none" w:sz="0" w:space="0" w:color="auto"/>
        <w:bottom w:val="none" w:sz="0" w:space="0" w:color="auto"/>
        <w:right w:val="none" w:sz="0" w:space="0" w:color="auto"/>
      </w:divBdr>
    </w:div>
    <w:div w:id="863982057">
      <w:bodyDiv w:val="1"/>
      <w:marLeft w:val="0"/>
      <w:marRight w:val="0"/>
      <w:marTop w:val="0"/>
      <w:marBottom w:val="0"/>
      <w:divBdr>
        <w:top w:val="none" w:sz="0" w:space="0" w:color="auto"/>
        <w:left w:val="none" w:sz="0" w:space="0" w:color="auto"/>
        <w:bottom w:val="none" w:sz="0" w:space="0" w:color="auto"/>
        <w:right w:val="none" w:sz="0" w:space="0" w:color="auto"/>
      </w:divBdr>
    </w:div>
    <w:div w:id="1373916344">
      <w:bodyDiv w:val="1"/>
      <w:marLeft w:val="0"/>
      <w:marRight w:val="0"/>
      <w:marTop w:val="0"/>
      <w:marBottom w:val="0"/>
      <w:divBdr>
        <w:top w:val="none" w:sz="0" w:space="0" w:color="auto"/>
        <w:left w:val="none" w:sz="0" w:space="0" w:color="auto"/>
        <w:bottom w:val="none" w:sz="0" w:space="0" w:color="auto"/>
        <w:right w:val="none" w:sz="0" w:space="0" w:color="auto"/>
      </w:divBdr>
    </w:div>
    <w:div w:id="1940217865">
      <w:bodyDiv w:val="1"/>
      <w:marLeft w:val="0"/>
      <w:marRight w:val="0"/>
      <w:marTop w:val="0"/>
      <w:marBottom w:val="0"/>
      <w:divBdr>
        <w:top w:val="none" w:sz="0" w:space="0" w:color="auto"/>
        <w:left w:val="none" w:sz="0" w:space="0" w:color="auto"/>
        <w:bottom w:val="none" w:sz="0" w:space="0" w:color="auto"/>
        <w:right w:val="none" w:sz="0" w:space="0" w:color="auto"/>
      </w:divBdr>
    </w:div>
    <w:div w:id="213556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monville@ppe.asso.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www.iut-moselle-est.univ-lorraine.fr"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isgroupe.com" TargetMode="External"/><Relationship Id="rId5" Type="http://schemas.openxmlformats.org/officeDocument/2006/relationships/webSettings" Target="webSettings.xml"/><Relationship Id="rId15" Type="http://schemas.openxmlformats.org/officeDocument/2006/relationships/hyperlink" Target="mailto:philippe.burg@univ-lorraine.fr" TargetMode="External"/><Relationship Id="rId10" Type="http://schemas.openxmlformats.org/officeDocument/2006/relationships/hyperlink" Target="http://www.alphea-hydrogene.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jh.duban@isgroup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F87C0-8B7E-4647-B904-558D2643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986</Words>
  <Characters>5423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DUBAN JEAN HUGUES;Mathieu MONVILLE;Gilbert PITANCE</dc:creator>
  <cp:lastModifiedBy>DUBAN JEAN HUGUES</cp:lastModifiedBy>
  <cp:revision>4</cp:revision>
  <cp:lastPrinted>2021-03-01T10:35:00Z</cp:lastPrinted>
  <dcterms:created xsi:type="dcterms:W3CDTF">2021-03-01T14:01:00Z</dcterms:created>
  <dcterms:modified xsi:type="dcterms:W3CDTF">2021-03-01T14:06:00Z</dcterms:modified>
</cp:coreProperties>
</file>